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AC8B" w14:textId="77777777" w:rsidR="002C12F7" w:rsidRDefault="002C12F7">
      <w:pPr>
        <w:pStyle w:val="Header"/>
      </w:pPr>
    </w:p>
    <w:p w14:paraId="04CB41DE" w14:textId="77777777" w:rsidR="002C12F7" w:rsidRDefault="002C12F7" w:rsidP="002C12F7">
      <w:pPr>
        <w:rPr>
          <w:rFonts w:hint="eastAsia"/>
          <w:lang w:bidi="ar-SA"/>
        </w:rPr>
      </w:pPr>
    </w:p>
    <w:p w14:paraId="04AA8E62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1E2509F0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0DFB08D8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728EF2F9" w14:textId="77777777" w:rsidR="00F17741" w:rsidRDefault="003F5EB1">
      <w:pPr>
        <w:pStyle w:val="Standard"/>
        <w:jc w:val="center"/>
        <w:rPr>
          <w:b/>
          <w:color w:val="3366CC"/>
          <w:sz w:val="72"/>
          <w:szCs w:val="72"/>
        </w:rPr>
      </w:pPr>
      <w:r>
        <w:rPr>
          <w:b/>
          <w:color w:val="3366CC"/>
          <w:sz w:val="72"/>
          <w:szCs w:val="72"/>
        </w:rPr>
        <w:t>Reglamento</w:t>
      </w:r>
    </w:p>
    <w:p w14:paraId="710C369C" w14:textId="77777777" w:rsidR="00F17741" w:rsidRDefault="00F17741">
      <w:pPr>
        <w:pStyle w:val="Standard"/>
        <w:jc w:val="center"/>
        <w:rPr>
          <w:b/>
          <w:color w:val="3366CC"/>
          <w:sz w:val="72"/>
          <w:szCs w:val="72"/>
          <w:u w:val="single"/>
        </w:rPr>
      </w:pPr>
    </w:p>
    <w:p w14:paraId="7C97FE1F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6DFCEA6A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1AB9C7CA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64325DC8" w14:textId="25C1EB9D" w:rsidR="00F17741" w:rsidRDefault="00E87BD9">
      <w:pPr>
        <w:pStyle w:val="Standard"/>
        <w:ind w:left="360"/>
        <w:jc w:val="center"/>
        <w:rPr>
          <w:b/>
          <w:color w:val="3366CC"/>
          <w:sz w:val="52"/>
          <w:szCs w:val="52"/>
        </w:rPr>
      </w:pPr>
      <w:r>
        <w:rPr>
          <w:b/>
          <w:color w:val="3366CC"/>
          <w:sz w:val="52"/>
          <w:szCs w:val="52"/>
        </w:rPr>
        <w:t>X</w:t>
      </w:r>
      <w:r w:rsidR="00843430">
        <w:rPr>
          <w:b/>
          <w:color w:val="3366CC"/>
          <w:sz w:val="52"/>
          <w:szCs w:val="52"/>
        </w:rPr>
        <w:t xml:space="preserve"> Gran Fons de Muntanya</w:t>
      </w:r>
    </w:p>
    <w:p w14:paraId="7B44B3D8" w14:textId="77777777" w:rsidR="00F17741" w:rsidRDefault="00843430">
      <w:pPr>
        <w:pStyle w:val="Standard"/>
        <w:jc w:val="center"/>
        <w:rPr>
          <w:b/>
          <w:color w:val="3366CC"/>
          <w:sz w:val="52"/>
          <w:szCs w:val="52"/>
        </w:rPr>
      </w:pPr>
      <w:r>
        <w:rPr>
          <w:b/>
          <w:color w:val="3366CC"/>
          <w:sz w:val="52"/>
          <w:szCs w:val="52"/>
        </w:rPr>
        <w:t>Ciutat de Sagunt</w:t>
      </w:r>
    </w:p>
    <w:p w14:paraId="15B45EC8" w14:textId="77777777" w:rsidR="00F17741" w:rsidRDefault="00F17741">
      <w:pPr>
        <w:pStyle w:val="Standard"/>
        <w:jc w:val="center"/>
        <w:rPr>
          <w:b/>
          <w:color w:val="3366CC"/>
          <w:sz w:val="32"/>
          <w:szCs w:val="32"/>
        </w:rPr>
      </w:pPr>
    </w:p>
    <w:p w14:paraId="4DBF2F32" w14:textId="0CD4AD73" w:rsidR="00F17741" w:rsidRDefault="00843430">
      <w:pPr>
        <w:pStyle w:val="Standard"/>
        <w:jc w:val="center"/>
        <w:rPr>
          <w:b/>
          <w:color w:val="3366CC"/>
          <w:sz w:val="40"/>
          <w:szCs w:val="40"/>
        </w:rPr>
      </w:pPr>
      <w:r>
        <w:rPr>
          <w:b/>
          <w:color w:val="3366CC"/>
          <w:sz w:val="40"/>
          <w:szCs w:val="40"/>
        </w:rPr>
        <w:t>Xiqui Pujada Ciutat de Sagunt</w:t>
      </w:r>
    </w:p>
    <w:p w14:paraId="3A826E60" w14:textId="77777777" w:rsidR="00F17741" w:rsidRDefault="00F17741">
      <w:pPr>
        <w:pStyle w:val="Standard"/>
        <w:jc w:val="center"/>
        <w:rPr>
          <w:b/>
          <w:color w:val="3366CC"/>
          <w:sz w:val="72"/>
          <w:szCs w:val="72"/>
        </w:rPr>
      </w:pPr>
    </w:p>
    <w:p w14:paraId="38D13137" w14:textId="77777777" w:rsidR="00F17741" w:rsidRDefault="00843430">
      <w:pPr>
        <w:pStyle w:val="Header"/>
        <w:ind w:right="360"/>
        <w:jc w:val="center"/>
      </w:pPr>
      <w:r>
        <w:rPr>
          <w:noProof/>
          <w:sz w:val="16"/>
          <w:szCs w:val="16"/>
          <w:lang w:eastAsia="es-ES"/>
        </w:rPr>
        <w:drawing>
          <wp:inline distT="0" distB="0" distL="0" distR="0" wp14:anchorId="2CC330CF" wp14:editId="573436FC">
            <wp:extent cx="2750039" cy="1753197"/>
            <wp:effectExtent l="0" t="0" r="0" b="0"/>
            <wp:docPr id="5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0039" cy="17531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59EABD" w14:textId="77777777" w:rsidR="00F17741" w:rsidRDefault="00F17741">
      <w:pPr>
        <w:pStyle w:val="Standard"/>
        <w:jc w:val="center"/>
        <w:rPr>
          <w:b/>
          <w:sz w:val="28"/>
          <w:szCs w:val="28"/>
          <w:u w:val="single"/>
        </w:rPr>
      </w:pPr>
    </w:p>
    <w:p w14:paraId="308F33BF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00C0ED20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045583B9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5FAB124B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40E9B486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60BF5B22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28181B1E" w14:textId="77777777" w:rsidR="00F17741" w:rsidRDefault="00F17741">
      <w:pPr>
        <w:pStyle w:val="Standard"/>
        <w:jc w:val="center"/>
        <w:rPr>
          <w:b/>
          <w:u w:val="single"/>
        </w:rPr>
      </w:pPr>
    </w:p>
    <w:p w14:paraId="3FD519BA" w14:textId="77777777" w:rsidR="009B132A" w:rsidRDefault="009B132A" w:rsidP="009B132A">
      <w:pPr>
        <w:pStyle w:val="Heading1"/>
      </w:pPr>
      <w:bookmarkStart w:id="0" w:name="__RefHeading___Toc581_1084066270"/>
      <w:bookmarkStart w:id="1" w:name="_Toc536441322"/>
      <w:bookmarkStart w:id="2" w:name="_Hlk153136146"/>
      <w:r>
        <w:lastRenderedPageBreak/>
        <w:t>Artículo 1. PRESENTACIÓN</w:t>
      </w:r>
      <w:bookmarkEnd w:id="0"/>
      <w:bookmarkEnd w:id="1"/>
    </w:p>
    <w:p w14:paraId="312AEFF1" w14:textId="38E29104" w:rsidR="0003405A" w:rsidRDefault="009B132A" w:rsidP="009B132A">
      <w:pPr>
        <w:pStyle w:val="Textbody"/>
        <w:jc w:val="both"/>
      </w:pPr>
      <w:r>
        <w:t xml:space="preserve">Atletisme Sagunt (G98645666) organiza el </w:t>
      </w:r>
      <w:r w:rsidR="00E87BD9">
        <w:rPr>
          <w:b/>
          <w:bCs/>
          <w:i/>
          <w:iCs/>
        </w:rPr>
        <w:t>X</w:t>
      </w:r>
      <w:r>
        <w:rPr>
          <w:b/>
          <w:bCs/>
          <w:i/>
          <w:iCs/>
        </w:rPr>
        <w:t xml:space="preserve"> Gran Fons de Muntanya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Ciutat de Sagunt</w:t>
      </w:r>
      <w:r>
        <w:t xml:space="preserve"> </w:t>
      </w:r>
      <w:r w:rsidR="0003405A">
        <w:t xml:space="preserve">que incluye </w:t>
      </w:r>
      <w:r>
        <w:rPr>
          <w:b/>
          <w:bCs/>
          <w:i/>
          <w:iCs/>
        </w:rPr>
        <w:t xml:space="preserve">12km Castell Ciutat de Sagunt </w:t>
      </w:r>
      <w:r w:rsidR="0003405A">
        <w:rPr>
          <w:b/>
          <w:bCs/>
          <w:i/>
          <w:iCs/>
        </w:rPr>
        <w:t xml:space="preserve">y Txiqui pujada. </w:t>
      </w:r>
      <w:r w:rsidR="0003405A">
        <w:t xml:space="preserve">Ambas </w:t>
      </w:r>
      <w:r>
        <w:t xml:space="preserve">tendrán lugar el </w:t>
      </w:r>
      <w:r w:rsidR="00D00D74">
        <w:t>JUEVES</w:t>
      </w:r>
      <w:r>
        <w:t xml:space="preserve"> 1 de mayo del 20</w:t>
      </w:r>
      <w:r w:rsidR="006F461B">
        <w:t>2</w:t>
      </w:r>
      <w:r w:rsidR="00D00D74">
        <w:t>5</w:t>
      </w:r>
      <w:r>
        <w:t xml:space="preserve"> con salida a las 09:</w:t>
      </w:r>
      <w:r w:rsidR="00D00D74">
        <w:t>10</w:t>
      </w:r>
      <w:r>
        <w:t xml:space="preserve"> para </w:t>
      </w:r>
      <w:r w:rsidR="0003405A">
        <w:t xml:space="preserve">las personas que vayan a hacer el recorrido andando y a las </w:t>
      </w:r>
      <w:r>
        <w:t>9:</w:t>
      </w:r>
      <w:r w:rsidR="00D00D74">
        <w:t>00</w:t>
      </w:r>
      <w:r>
        <w:t xml:space="preserve"> para </w:t>
      </w:r>
      <w:r w:rsidR="0003405A">
        <w:t xml:space="preserve">los que la vayan a hacer corriendo. </w:t>
      </w:r>
    </w:p>
    <w:p w14:paraId="6D48C783" w14:textId="6AB800A3" w:rsidR="009B132A" w:rsidRDefault="0003405A" w:rsidP="009B132A">
      <w:pPr>
        <w:pStyle w:val="Textbody"/>
        <w:jc w:val="both"/>
      </w:pPr>
      <w:r>
        <w:t xml:space="preserve">La  </w:t>
      </w:r>
      <w:r w:rsidR="00235D55">
        <w:t xml:space="preserve">prueba </w:t>
      </w:r>
      <w:r>
        <w:t>de</w:t>
      </w:r>
      <w:r w:rsidR="009B132A">
        <w:t xml:space="preserve"> 12Km</w:t>
      </w:r>
      <w:r>
        <w:t xml:space="preserve"> pu</w:t>
      </w:r>
      <w:r w:rsidR="00235D55">
        <w:t>ede</w:t>
      </w:r>
      <w:r>
        <w:t xml:space="preserve"> realizarse corriendo</w:t>
      </w:r>
      <w:r w:rsidR="00235D55">
        <w:t xml:space="preserve"> y no admite menores ni mascotas</w:t>
      </w:r>
      <w:r w:rsidR="009B132A">
        <w:t>.</w:t>
      </w:r>
      <w:r w:rsidR="000A0E15">
        <w:t xml:space="preserve"> En el caso de las personas que van andando la distancia será de 10 kms</w:t>
      </w:r>
      <w:r w:rsidR="00235D55">
        <w:t xml:space="preserve"> y admite menores y mascotas</w:t>
      </w:r>
      <w:r w:rsidR="000A0E15">
        <w:t xml:space="preserve">. </w:t>
      </w:r>
      <w:r w:rsidR="009B132A">
        <w:t>Estas pruebas discurrirán en su mayor parte por senderos y pistas de montaña y tendrán carácter competitivo</w:t>
      </w:r>
      <w:r w:rsidR="000A0E15">
        <w:t xml:space="preserve"> (solo 12K corredores)</w:t>
      </w:r>
      <w:r w:rsidR="009B132A">
        <w:t>, con control de tiempos , clasificaciones y trofeos en diferentes categorías.</w:t>
      </w:r>
    </w:p>
    <w:p w14:paraId="1C1AEFB8" w14:textId="39CEF2F3" w:rsidR="009B132A" w:rsidRDefault="009B132A" w:rsidP="009B132A">
      <w:pPr>
        <w:pStyle w:val="Textbody"/>
        <w:jc w:val="both"/>
      </w:pPr>
      <w:r>
        <w:t xml:space="preserve">Tanto la salida como la llegada se realizarán en la Plaza </w:t>
      </w:r>
      <w:r w:rsidR="00235D55">
        <w:t>Mayor.</w:t>
      </w:r>
      <w:r w:rsidR="0003405A">
        <w:t xml:space="preserve"> </w:t>
      </w:r>
    </w:p>
    <w:p w14:paraId="506B1486" w14:textId="77777777" w:rsidR="009B132A" w:rsidRDefault="009B132A" w:rsidP="009B132A">
      <w:pPr>
        <w:pStyle w:val="Textbody"/>
        <w:jc w:val="both"/>
      </w:pPr>
      <w:r>
        <w:t>Es una prueba deportiva abierta tanto a deportistas federados como no federados.</w:t>
      </w:r>
    </w:p>
    <w:p w14:paraId="36FF38BD" w14:textId="286272AA" w:rsidR="009B132A" w:rsidRDefault="009B132A" w:rsidP="009B132A">
      <w:pPr>
        <w:pStyle w:val="Heading1"/>
      </w:pPr>
      <w:bookmarkStart w:id="3" w:name="__RefHeading___Toc583_1084066270"/>
      <w:bookmarkStart w:id="4" w:name="_Toc536441323"/>
      <w:r>
        <w:t>Artículo 2. PARTICIPACIÓN, CATEGORÍAS Y CLASIFICACIONES</w:t>
      </w:r>
      <w:bookmarkEnd w:id="3"/>
      <w:bookmarkEnd w:id="4"/>
      <w:r w:rsidR="000A0E15">
        <w:t xml:space="preserve"> (solo carrera competitiva)</w:t>
      </w:r>
    </w:p>
    <w:p w14:paraId="78307F40" w14:textId="0586D0DA" w:rsidR="009B132A" w:rsidRDefault="009B132A" w:rsidP="009B132A">
      <w:pPr>
        <w:pStyle w:val="Textbody"/>
        <w:jc w:val="both"/>
      </w:pPr>
      <w:r>
        <w:t xml:space="preserve">La edad mínima para participar en el </w:t>
      </w:r>
      <w:r>
        <w:rPr>
          <w:i/>
          <w:iCs/>
        </w:rPr>
        <w:t xml:space="preserve">Gran Fons </w:t>
      </w:r>
      <w:r w:rsidR="0003405A">
        <w:rPr>
          <w:i/>
          <w:iCs/>
        </w:rPr>
        <w:t>(</w:t>
      </w:r>
      <w:r>
        <w:rPr>
          <w:i/>
          <w:iCs/>
        </w:rPr>
        <w:t>12 km</w:t>
      </w:r>
      <w:r w:rsidR="0003405A">
        <w:rPr>
          <w:i/>
          <w:iCs/>
        </w:rPr>
        <w:t>)</w:t>
      </w:r>
      <w:r>
        <w:t xml:space="preserve"> es de 18 años que deberán estar cumplidos el día de la prueba. Puede participar cualquier persona sin distinción de sexo, raza o nacionalidad.</w:t>
      </w:r>
    </w:p>
    <w:p w14:paraId="778EBD39" w14:textId="77777777" w:rsidR="009B132A" w:rsidRDefault="009B132A" w:rsidP="009B132A">
      <w:pPr>
        <w:pStyle w:val="Textbody"/>
        <w:numPr>
          <w:ilvl w:val="0"/>
          <w:numId w:val="10"/>
        </w:numPr>
        <w:jc w:val="both"/>
      </w:pPr>
      <w:r>
        <w:t xml:space="preserve">Para el </w:t>
      </w:r>
      <w:r>
        <w:rPr>
          <w:i/>
          <w:iCs/>
        </w:rPr>
        <w:t>Gran Fons de Muntanya Ciutat de Sagunt s</w:t>
      </w:r>
      <w:r>
        <w:t>e entregarán tres trofeos por categoría, tanto masculina como femenina. La categoría se asignará según la edad el día de la prueba.</w:t>
      </w:r>
    </w:p>
    <w:tbl>
      <w:tblPr>
        <w:tblW w:w="9000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6"/>
        <w:gridCol w:w="2374"/>
        <w:gridCol w:w="2430"/>
      </w:tblGrid>
      <w:tr w:rsidR="009B132A" w14:paraId="74E4BDF1" w14:textId="77777777" w:rsidTr="0006346E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107" w14:textId="77777777" w:rsidR="009B132A" w:rsidRDefault="009B132A" w:rsidP="0006346E">
            <w:pPr>
              <w:pStyle w:val="Standard"/>
              <w:rPr>
                <w:b/>
              </w:rPr>
            </w:pPr>
            <w:r>
              <w:rPr>
                <w:b/>
              </w:rPr>
              <w:t>CATEGORÍAS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E3FB" w14:textId="77777777" w:rsidR="009B132A" w:rsidRDefault="009B132A" w:rsidP="0006346E">
            <w:pPr>
              <w:pStyle w:val="Standard"/>
              <w:rPr>
                <w:b/>
              </w:rPr>
            </w:pPr>
            <w:r>
              <w:rPr>
                <w:b/>
              </w:rPr>
              <w:t>HOMBRES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F73D" w14:textId="77777777" w:rsidR="009B132A" w:rsidRDefault="009B132A" w:rsidP="0006346E">
            <w:pPr>
              <w:pStyle w:val="Standard"/>
              <w:rPr>
                <w:b/>
              </w:rPr>
            </w:pPr>
            <w:r>
              <w:rPr>
                <w:b/>
              </w:rPr>
              <w:t>MUJERES</w:t>
            </w:r>
          </w:p>
        </w:tc>
      </w:tr>
      <w:tr w:rsidR="009B132A" w14:paraId="6AF5DE33" w14:textId="77777777" w:rsidTr="0006346E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BE24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Absoluta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1AA8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clasificado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85FC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Primera clasificada</w:t>
            </w:r>
          </w:p>
        </w:tc>
      </w:tr>
      <w:tr w:rsidR="009B132A" w14:paraId="70BFBE78" w14:textId="77777777" w:rsidTr="0006346E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3991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(De 18 a 39 años)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7760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primeros clasificados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4F8D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primeras clasificadas</w:t>
            </w:r>
          </w:p>
        </w:tc>
      </w:tr>
      <w:tr w:rsidR="009B132A" w14:paraId="2FB88176" w14:textId="77777777" w:rsidTr="0006346E">
        <w:trPr>
          <w:trHeight w:val="157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F12A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VETERANOS A (De 40 a 54 años)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9D91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primeros clasificados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9E30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primeras clasificadas</w:t>
            </w:r>
          </w:p>
        </w:tc>
      </w:tr>
      <w:tr w:rsidR="009B132A" w14:paraId="5792125D" w14:textId="77777777" w:rsidTr="0006346E"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6688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VETERANOS B (De 55 años en adelante)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4100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primeros clasificados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95C9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primeras clasificadas</w:t>
            </w:r>
          </w:p>
        </w:tc>
      </w:tr>
      <w:tr w:rsidR="009B132A" w14:paraId="19AECE69" w14:textId="77777777" w:rsidTr="0006346E"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6B87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DIVERSIDAD FUNCIONAL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E98A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clasificado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48A0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Primera clasificada</w:t>
            </w:r>
          </w:p>
        </w:tc>
      </w:tr>
      <w:tr w:rsidR="009B132A" w14:paraId="63F0E400" w14:textId="77777777" w:rsidTr="0006346E"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5308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3F49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clasificado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A424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Primera clasificada</w:t>
            </w:r>
          </w:p>
        </w:tc>
      </w:tr>
      <w:tr w:rsidR="009B132A" w14:paraId="2897CA50" w14:textId="77777777" w:rsidTr="0006346E"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B5A2" w14:textId="77777777" w:rsidR="009B132A" w:rsidRDefault="009B132A" w:rsidP="0006346E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CLUBS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554" w14:textId="77777777" w:rsidR="009B132A" w:rsidRDefault="009B132A" w:rsidP="0006346E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primeros clasificados*</w:t>
            </w:r>
          </w:p>
        </w:tc>
      </w:tr>
    </w:tbl>
    <w:p w14:paraId="62392DE3" w14:textId="77777777" w:rsidR="009B132A" w:rsidRDefault="009B132A" w:rsidP="009B132A">
      <w:pPr>
        <w:pStyle w:val="Standard"/>
        <w:jc w:val="both"/>
      </w:pPr>
    </w:p>
    <w:p w14:paraId="46A23A9A" w14:textId="77777777" w:rsidR="009B132A" w:rsidRPr="00CE3261" w:rsidRDefault="009B132A" w:rsidP="009B132A">
      <w:pPr>
        <w:pStyle w:val="Standard"/>
        <w:ind w:firstLine="708"/>
        <w:jc w:val="both"/>
        <w:rPr>
          <w:rFonts w:ascii="Trebuchet MS" w:hAnsi="Trebuchet MS"/>
          <w:sz w:val="24"/>
          <w:szCs w:val="24"/>
        </w:rPr>
      </w:pPr>
      <w:r w:rsidRPr="00CE3261">
        <w:rPr>
          <w:rFonts w:ascii="Trebuchet MS" w:hAnsi="Trebuchet MS"/>
          <w:sz w:val="24"/>
          <w:szCs w:val="24"/>
        </w:rPr>
        <w:t>*En los trofeos por equipo se tendrá en cuenta la clasificación de los cuatro primeros corredores llegados a meta.</w:t>
      </w:r>
    </w:p>
    <w:p w14:paraId="58AEF751" w14:textId="77777777" w:rsidR="009B132A" w:rsidRPr="00CE3261" w:rsidRDefault="009B132A" w:rsidP="009B132A">
      <w:pPr>
        <w:pStyle w:val="Standard"/>
        <w:jc w:val="both"/>
        <w:rPr>
          <w:rFonts w:ascii="Trebuchet MS" w:hAnsi="Trebuchet MS"/>
          <w:sz w:val="24"/>
          <w:szCs w:val="24"/>
        </w:rPr>
      </w:pPr>
    </w:p>
    <w:p w14:paraId="4B52C24E" w14:textId="77777777" w:rsidR="009B132A" w:rsidRPr="00CE3261" w:rsidRDefault="009B132A" w:rsidP="009B132A">
      <w:pPr>
        <w:pStyle w:val="Standard"/>
        <w:jc w:val="both"/>
        <w:rPr>
          <w:rFonts w:ascii="Trebuchet MS" w:hAnsi="Trebuchet MS"/>
          <w:sz w:val="24"/>
          <w:szCs w:val="24"/>
        </w:rPr>
      </w:pPr>
    </w:p>
    <w:p w14:paraId="21EB7AF9" w14:textId="77777777" w:rsidR="009B132A" w:rsidRPr="00CE3261" w:rsidRDefault="009B132A" w:rsidP="009B132A">
      <w:pPr>
        <w:pStyle w:val="Standard"/>
        <w:jc w:val="both"/>
        <w:rPr>
          <w:rFonts w:ascii="Trebuchet MS" w:hAnsi="Trebuchet MS"/>
          <w:sz w:val="24"/>
          <w:szCs w:val="24"/>
        </w:rPr>
      </w:pPr>
      <w:r w:rsidRPr="00CE3261">
        <w:rPr>
          <w:rFonts w:ascii="Trebuchet MS" w:hAnsi="Trebuchet MS"/>
          <w:sz w:val="24"/>
          <w:szCs w:val="24"/>
        </w:rPr>
        <w:t xml:space="preserve">Se considerarán LOCAL aquellos corredores y corredoras que estén empadronados y nacidos en Sagunto y Puerto de Sagunto. Deberán indicar esta condición específica en su inscripción. Su incumplimiento conlleva la no incorporación en la categoría LOCAL. </w:t>
      </w:r>
    </w:p>
    <w:p w14:paraId="61D967FD" w14:textId="77777777" w:rsidR="009B132A" w:rsidRPr="00CE3261" w:rsidRDefault="009B132A" w:rsidP="009B132A">
      <w:pPr>
        <w:pStyle w:val="Standard"/>
        <w:jc w:val="both"/>
        <w:rPr>
          <w:rFonts w:ascii="Trebuchet MS" w:hAnsi="Trebuchet MS"/>
          <w:sz w:val="24"/>
          <w:szCs w:val="24"/>
        </w:rPr>
      </w:pPr>
    </w:p>
    <w:p w14:paraId="615DFD78" w14:textId="577815DB" w:rsidR="005A1D89" w:rsidRDefault="0003405A" w:rsidP="009B132A">
      <w:pPr>
        <w:pStyle w:val="Textbody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Las personas que realicen la prueba </w:t>
      </w:r>
      <w:r w:rsidR="005A1D89" w:rsidRPr="005A1D89">
        <w:rPr>
          <w:b/>
          <w:bCs/>
          <w:szCs w:val="24"/>
        </w:rPr>
        <w:t>andando</w:t>
      </w:r>
      <w:r>
        <w:rPr>
          <w:b/>
          <w:bCs/>
          <w:szCs w:val="24"/>
        </w:rPr>
        <w:t>, no habrá tiempos de corte, tampoco trofeos.</w:t>
      </w:r>
    </w:p>
    <w:p w14:paraId="3A5470DB" w14:textId="0AB92C31" w:rsidR="00956FB8" w:rsidRPr="005A1D89" w:rsidRDefault="00956FB8" w:rsidP="009B132A">
      <w:pPr>
        <w:pStyle w:val="Textbody"/>
        <w:jc w:val="both"/>
        <w:rPr>
          <w:b/>
          <w:bCs/>
          <w:szCs w:val="24"/>
        </w:rPr>
      </w:pPr>
      <w:r>
        <w:rPr>
          <w:b/>
          <w:bCs/>
          <w:szCs w:val="24"/>
        </w:rPr>
        <w:t>NO hay edad mínima para participar en la carrera competitiva, pero los menores deben de ir acompañados de un adulto.</w:t>
      </w:r>
    </w:p>
    <w:p w14:paraId="3685282D" w14:textId="77777777" w:rsidR="009B132A" w:rsidRDefault="009B132A" w:rsidP="009B132A">
      <w:pPr>
        <w:pStyle w:val="Heading1"/>
      </w:pPr>
      <w:bookmarkStart w:id="5" w:name="__RefHeading___Toc585_1084066270"/>
      <w:bookmarkStart w:id="6" w:name="_Toc536441324"/>
      <w:r>
        <w:t>Artículo 3. INSCRIPCIONES</w:t>
      </w:r>
      <w:bookmarkEnd w:id="5"/>
      <w:bookmarkEnd w:id="6"/>
    </w:p>
    <w:p w14:paraId="2D632249" w14:textId="75ECFD44" w:rsidR="009B132A" w:rsidRPr="00CE3261" w:rsidRDefault="009B132A" w:rsidP="009B132A">
      <w:pPr>
        <w:pStyle w:val="Textbody"/>
        <w:jc w:val="both"/>
        <w:rPr>
          <w:szCs w:val="24"/>
        </w:rPr>
      </w:pPr>
      <w:r w:rsidRPr="00CE3261">
        <w:rPr>
          <w:szCs w:val="24"/>
        </w:rPr>
        <w:t xml:space="preserve">Las inscripciones, por motivos organizativos, serán anticipadas. No se admitirán inscripciones el día de la prueba. El número de inscripciones está limitado a </w:t>
      </w:r>
      <w:r w:rsidR="0003405A">
        <w:rPr>
          <w:szCs w:val="24"/>
        </w:rPr>
        <w:t>5</w:t>
      </w:r>
      <w:r w:rsidRPr="00CE3261">
        <w:rPr>
          <w:szCs w:val="24"/>
        </w:rPr>
        <w:t>00 corredores.</w:t>
      </w:r>
    </w:p>
    <w:p w14:paraId="4F271F7D" w14:textId="7A5F8FC5" w:rsidR="009B132A" w:rsidRPr="00CE3261" w:rsidRDefault="009B132A" w:rsidP="009B132A">
      <w:pPr>
        <w:pStyle w:val="Textbody"/>
        <w:jc w:val="both"/>
        <w:rPr>
          <w:szCs w:val="24"/>
        </w:rPr>
      </w:pPr>
      <w:r w:rsidRPr="00CE3261">
        <w:rPr>
          <w:szCs w:val="24"/>
        </w:rPr>
        <w:t xml:space="preserve">La apertura de inscripciones se anunciará tanto en el Facebook del Club como en su página web (hhtp://atletismesagunt.es) con la suficiente antelación y, se cerrarán el </w:t>
      </w:r>
      <w:r>
        <w:rPr>
          <w:szCs w:val="24"/>
        </w:rPr>
        <w:t>2</w:t>
      </w:r>
      <w:r w:rsidR="00E87BD9">
        <w:rPr>
          <w:szCs w:val="24"/>
        </w:rPr>
        <w:t>7</w:t>
      </w:r>
      <w:r w:rsidRPr="00CE3261">
        <w:rPr>
          <w:szCs w:val="24"/>
        </w:rPr>
        <w:t xml:space="preserve"> de abril de 20</w:t>
      </w:r>
      <w:r w:rsidR="00D11FEF">
        <w:rPr>
          <w:szCs w:val="24"/>
        </w:rPr>
        <w:t>2</w:t>
      </w:r>
      <w:r w:rsidR="00235D55">
        <w:rPr>
          <w:szCs w:val="24"/>
        </w:rPr>
        <w:t>5</w:t>
      </w:r>
      <w:r w:rsidRPr="00CE3261">
        <w:rPr>
          <w:szCs w:val="24"/>
        </w:rPr>
        <w:t xml:space="preserve"> a las </w:t>
      </w:r>
      <w:r>
        <w:rPr>
          <w:szCs w:val="24"/>
        </w:rPr>
        <w:t>24</w:t>
      </w:r>
      <w:r w:rsidRPr="00CE3261">
        <w:rPr>
          <w:szCs w:val="24"/>
        </w:rPr>
        <w:t xml:space="preserve">:00 horas o al llegar a los </w:t>
      </w:r>
      <w:r w:rsidR="0003405A">
        <w:rPr>
          <w:szCs w:val="24"/>
        </w:rPr>
        <w:t>5</w:t>
      </w:r>
      <w:r>
        <w:rPr>
          <w:szCs w:val="24"/>
        </w:rPr>
        <w:t>00</w:t>
      </w:r>
      <w:r w:rsidRPr="00CE3261">
        <w:rPr>
          <w:szCs w:val="24"/>
        </w:rPr>
        <w:t xml:space="preserve"> inscritos, lo que antes suceda.</w:t>
      </w:r>
    </w:p>
    <w:p w14:paraId="2AEFD780" w14:textId="77777777" w:rsidR="009B132A" w:rsidRPr="00CE3261" w:rsidRDefault="009B132A" w:rsidP="009B132A">
      <w:pPr>
        <w:pStyle w:val="Textbody"/>
        <w:rPr>
          <w:szCs w:val="24"/>
        </w:rPr>
      </w:pPr>
      <w:r>
        <w:rPr>
          <w:szCs w:val="24"/>
        </w:rPr>
        <w:t xml:space="preserve">Sólo habrá un </w:t>
      </w:r>
      <w:r w:rsidRPr="00CE3261">
        <w:rPr>
          <w:szCs w:val="24"/>
        </w:rPr>
        <w:t xml:space="preserve">periodo </w:t>
      </w:r>
      <w:r>
        <w:rPr>
          <w:szCs w:val="24"/>
        </w:rPr>
        <w:t>de</w:t>
      </w:r>
      <w:r w:rsidRPr="00CE3261">
        <w:rPr>
          <w:szCs w:val="24"/>
        </w:rPr>
        <w:t xml:space="preserve"> inscripción </w:t>
      </w:r>
      <w:r>
        <w:rPr>
          <w:szCs w:val="24"/>
        </w:rPr>
        <w:t>por</w:t>
      </w:r>
      <w:r w:rsidRPr="00CE3261">
        <w:rPr>
          <w:szCs w:val="24"/>
        </w:rPr>
        <w:t xml:space="preserve"> carrera:</w:t>
      </w:r>
    </w:p>
    <w:p w14:paraId="4E2B2237" w14:textId="3CDC088B" w:rsidR="009B132A" w:rsidRPr="00CE3261" w:rsidRDefault="0003405A" w:rsidP="009B132A">
      <w:pPr>
        <w:pStyle w:val="Textbody"/>
        <w:numPr>
          <w:ilvl w:val="0"/>
          <w:numId w:val="7"/>
        </w:numPr>
        <w:rPr>
          <w:szCs w:val="24"/>
        </w:rPr>
      </w:pPr>
      <w:r>
        <w:rPr>
          <w:szCs w:val="24"/>
        </w:rPr>
        <w:t>1</w:t>
      </w:r>
      <w:r w:rsidR="000A0E15">
        <w:rPr>
          <w:szCs w:val="24"/>
        </w:rPr>
        <w:t>2</w:t>
      </w:r>
      <w:r w:rsidR="009B132A">
        <w:rPr>
          <w:szCs w:val="24"/>
        </w:rPr>
        <w:t xml:space="preserve"> euros para el </w:t>
      </w:r>
      <w:r>
        <w:rPr>
          <w:szCs w:val="24"/>
        </w:rPr>
        <w:t>Gran Fons (</w:t>
      </w:r>
      <w:r w:rsidR="009B132A">
        <w:rPr>
          <w:szCs w:val="24"/>
        </w:rPr>
        <w:t>12 Km</w:t>
      </w:r>
      <w:r w:rsidR="009B132A" w:rsidRPr="00CE3261">
        <w:rPr>
          <w:szCs w:val="24"/>
        </w:rPr>
        <w:t>.</w:t>
      </w:r>
      <w:r>
        <w:rPr>
          <w:szCs w:val="24"/>
        </w:rPr>
        <w:t xml:space="preserve">) – </w:t>
      </w:r>
      <w:r w:rsidR="000A0E15">
        <w:rPr>
          <w:szCs w:val="24"/>
        </w:rPr>
        <w:t>Co</w:t>
      </w:r>
      <w:r>
        <w:rPr>
          <w:szCs w:val="24"/>
        </w:rPr>
        <w:t>n camiseta.</w:t>
      </w:r>
    </w:p>
    <w:p w14:paraId="299352D3" w14:textId="77777777" w:rsidR="009B132A" w:rsidRPr="00CE3261" w:rsidRDefault="009B132A" w:rsidP="009B132A">
      <w:pPr>
        <w:pStyle w:val="Standard"/>
        <w:spacing w:before="280" w:after="225"/>
        <w:rPr>
          <w:rFonts w:ascii="Trebuchet MS" w:hAnsi="Trebuchet MS" w:cs="Arial"/>
          <w:color w:val="282828"/>
          <w:sz w:val="24"/>
          <w:szCs w:val="24"/>
        </w:rPr>
      </w:pPr>
      <w:r w:rsidRPr="00CE3261">
        <w:rPr>
          <w:rFonts w:ascii="Trebuchet MS" w:hAnsi="Trebuchet MS" w:cs="Arial"/>
          <w:color w:val="282828"/>
          <w:sz w:val="24"/>
          <w:szCs w:val="24"/>
        </w:rPr>
        <w:t>Las inscripciones podrán realizarse en:</w:t>
      </w:r>
    </w:p>
    <w:p w14:paraId="13DD3143" w14:textId="77777777" w:rsidR="009B132A" w:rsidRPr="00CE3261" w:rsidRDefault="009B132A" w:rsidP="009B132A">
      <w:pPr>
        <w:pStyle w:val="Textbody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En la página Web de </w:t>
      </w:r>
      <w:hyperlink r:id="rId9" w:anchor="/races/iii-gran-fons-de-muntanya-ciutat-de-sagunt/events/54d48586-9e10-48fa-bb60-1055bc5ffd2c/inscription" w:history="1">
        <w:r w:rsidRPr="00CE3261">
          <w:rPr>
            <w:rStyle w:val="Internetlink"/>
            <w:color w:val="000000"/>
            <w:szCs w:val="24"/>
            <w:u w:val="none"/>
          </w:rPr>
          <w:t>SportManiacs</w:t>
        </w:r>
      </w:hyperlink>
    </w:p>
    <w:p w14:paraId="27B78B31" w14:textId="77777777" w:rsidR="009B132A" w:rsidRPr="00CE3261" w:rsidRDefault="009B132A" w:rsidP="009B132A">
      <w:pPr>
        <w:pStyle w:val="Textbody"/>
        <w:jc w:val="both"/>
        <w:rPr>
          <w:szCs w:val="24"/>
        </w:rPr>
      </w:pPr>
      <w:r w:rsidRPr="00CE3261">
        <w:rPr>
          <w:szCs w:val="24"/>
        </w:rPr>
        <w:t>En la inscripción, además, deberá aparecer el nombre de la entidad, club o asociación a la que el corredor represente.</w:t>
      </w:r>
    </w:p>
    <w:p w14:paraId="4763A4F3" w14:textId="77777777" w:rsidR="009B132A" w:rsidRPr="00CE3261" w:rsidRDefault="009B132A" w:rsidP="009B132A">
      <w:pPr>
        <w:pStyle w:val="Textbody"/>
        <w:jc w:val="both"/>
        <w:rPr>
          <w:szCs w:val="24"/>
        </w:rPr>
      </w:pPr>
      <w:r w:rsidRPr="00CE3261">
        <w:rPr>
          <w:szCs w:val="24"/>
        </w:rPr>
        <w:t>En caso de no representar a ninguna entidad, el corredor deberá inscribirse como “independiente”.</w:t>
      </w:r>
    </w:p>
    <w:p w14:paraId="54BBE96D" w14:textId="110B6027" w:rsidR="009B132A" w:rsidRDefault="009B132A" w:rsidP="009B132A">
      <w:pPr>
        <w:pStyle w:val="Heading1"/>
      </w:pPr>
      <w:bookmarkStart w:id="7" w:name="__RefHeading___Toc587_1084066270"/>
      <w:bookmarkStart w:id="8" w:name="_Toc536441325"/>
      <w:r>
        <w:t>Artículo 4. OBSEQUIOS Y TROFEOS</w:t>
      </w:r>
      <w:bookmarkEnd w:id="7"/>
      <w:bookmarkEnd w:id="8"/>
      <w:r w:rsidR="000A0E15">
        <w:t xml:space="preserve"> (sólo para la competitiva)</w:t>
      </w:r>
    </w:p>
    <w:p w14:paraId="47F6CAB2" w14:textId="60408BC5" w:rsidR="009B132A" w:rsidRDefault="009B132A" w:rsidP="009B132A">
      <w:pPr>
        <w:pStyle w:val="Textbody"/>
        <w:jc w:val="both"/>
      </w:pPr>
      <w:r>
        <w:t xml:space="preserve">Todos los inscritos serán obsequiados con una </w:t>
      </w:r>
      <w:r w:rsidR="00842AE7">
        <w:t xml:space="preserve">bolsa del corredor </w:t>
      </w:r>
      <w:r>
        <w:t>y todo aquello que la organización pueda conseguir hasta el día de la prueba.</w:t>
      </w:r>
    </w:p>
    <w:p w14:paraId="61CAEF2C" w14:textId="77777777" w:rsidR="009B132A" w:rsidRDefault="009B132A" w:rsidP="009B132A">
      <w:pPr>
        <w:pStyle w:val="Textbody"/>
        <w:jc w:val="both"/>
      </w:pPr>
      <w:r>
        <w:t>Se obsequiará a los participantes con los trofeos según lo detallado en el artículo 2 de este reglamento.</w:t>
      </w:r>
    </w:p>
    <w:p w14:paraId="41464306" w14:textId="77777777" w:rsidR="009B132A" w:rsidRDefault="009B132A" w:rsidP="009B132A">
      <w:pPr>
        <w:pStyle w:val="Textbody"/>
        <w:jc w:val="both"/>
      </w:pPr>
      <w:r>
        <w:t>La no presencia al acto de entrega de trofeos se entenderá como que renuncia a los mismos. La delegación en otra persona deberá ser conocida y autorizada por la organización.</w:t>
      </w:r>
    </w:p>
    <w:p w14:paraId="3F86276E" w14:textId="77777777" w:rsidR="009B132A" w:rsidRDefault="009B132A" w:rsidP="009B132A">
      <w:pPr>
        <w:pStyle w:val="Textbody"/>
        <w:jc w:val="both"/>
      </w:pPr>
      <w:r>
        <w:t>Durante el transcurso de la prueba, se procederá a sortear los regalos que la organización haya podido conseguir de sus patrocinadores.</w:t>
      </w:r>
    </w:p>
    <w:p w14:paraId="18A3702B" w14:textId="77777777" w:rsidR="009B132A" w:rsidRDefault="009B132A" w:rsidP="009B132A">
      <w:pPr>
        <w:pStyle w:val="Heading1"/>
      </w:pPr>
      <w:bookmarkStart w:id="9" w:name="__RefHeading___Toc589_1084066270"/>
      <w:bookmarkStart w:id="10" w:name="_Toc536441326"/>
      <w:r>
        <w:t>Artículo 5. PROGRAMA, HORARIO</w:t>
      </w:r>
      <w:bookmarkEnd w:id="9"/>
      <w:bookmarkEnd w:id="10"/>
    </w:p>
    <w:p w14:paraId="5112E6DB" w14:textId="17127561" w:rsidR="009B132A" w:rsidRDefault="009B132A" w:rsidP="009B132A">
      <w:pPr>
        <w:pStyle w:val="Textbody"/>
        <w:jc w:val="both"/>
      </w:pPr>
      <w:r>
        <w:t xml:space="preserve">Los DORSALES y chips se entregarán en el colegio público Cronista Chabret (Plaza Cronista Chabret s/n de Sagunto) el día anterior a la prueba de las 19h a las 21h, y el día de la prueba desde las </w:t>
      </w:r>
      <w:r w:rsidR="00842AE7">
        <w:t>08</w:t>
      </w:r>
      <w:r>
        <w:t>:</w:t>
      </w:r>
      <w:r w:rsidR="00842AE7">
        <w:t>00</w:t>
      </w:r>
      <w:r>
        <w:t xml:space="preserve"> y hasta las </w:t>
      </w:r>
      <w:r w:rsidR="00842AE7">
        <w:t>09</w:t>
      </w:r>
      <w:r>
        <w:t>:</w:t>
      </w:r>
      <w:r w:rsidR="00842AE7">
        <w:t>00</w:t>
      </w:r>
      <w:r>
        <w:t xml:space="preserve"> h. Para recogerlos será necesario presentar un documento acreditativo de la identidad del participante.</w:t>
      </w:r>
    </w:p>
    <w:p w14:paraId="5D2F331A" w14:textId="2CCABBC9" w:rsidR="009B132A" w:rsidRDefault="009B132A" w:rsidP="009B132A">
      <w:pPr>
        <w:pStyle w:val="Textbody"/>
        <w:jc w:val="both"/>
      </w:pPr>
      <w:r>
        <w:t xml:space="preserve">La prueba </w:t>
      </w:r>
      <w:r w:rsidR="00842AE7">
        <w:t xml:space="preserve">no competitiva </w:t>
      </w:r>
      <w:r>
        <w:t>comenzará a las 09:</w:t>
      </w:r>
      <w:r w:rsidR="00235D55">
        <w:t>10</w:t>
      </w:r>
      <w:r>
        <w:t xml:space="preserve"> (Gran Fons</w:t>
      </w:r>
      <w:r w:rsidR="00842AE7">
        <w:t xml:space="preserve"> 1</w:t>
      </w:r>
      <w:r w:rsidR="000A0E15">
        <w:t>0</w:t>
      </w:r>
      <w:r w:rsidR="00842AE7">
        <w:t>Km senderistas)</w:t>
      </w:r>
      <w:r>
        <w:t xml:space="preserve"> y a las 9:</w:t>
      </w:r>
      <w:r w:rsidR="00235D55">
        <w:t>00</w:t>
      </w:r>
      <w:r>
        <w:t xml:space="preserve"> h (</w:t>
      </w:r>
      <w:r w:rsidR="00842AE7">
        <w:t>Gran Fons 12Km corredores</w:t>
      </w:r>
      <w:r>
        <w:t xml:space="preserve">), siendo la SALIDA desde </w:t>
      </w:r>
      <w:r w:rsidR="00842AE7">
        <w:t>Plaza Cronista Chabret s/n (frente al mercado)</w:t>
      </w:r>
      <w:r>
        <w:t xml:space="preserve">. La META estará situada </w:t>
      </w:r>
      <w:r w:rsidR="00842AE7">
        <w:t>en el mismo lugar y permanecerá abierta</w:t>
      </w:r>
      <w:r>
        <w:t xml:space="preserve"> hasta las </w:t>
      </w:r>
      <w:r w:rsidR="00842AE7">
        <w:t>11</w:t>
      </w:r>
      <w:r>
        <w:t>:30 h.</w:t>
      </w:r>
    </w:p>
    <w:p w14:paraId="76C85A96" w14:textId="306604FA" w:rsidR="009B132A" w:rsidRDefault="009B132A" w:rsidP="009B132A">
      <w:pPr>
        <w:pStyle w:val="Textbody"/>
        <w:jc w:val="both"/>
      </w:pPr>
      <w:r>
        <w:t>La ENTREGA DE TROFEOS tendrá lugar a partir de las 11:</w:t>
      </w:r>
      <w:r w:rsidR="00842AE7">
        <w:t>30</w:t>
      </w:r>
      <w:r>
        <w:t xml:space="preserve"> horas en la ZONA DE META.</w:t>
      </w:r>
    </w:p>
    <w:p w14:paraId="7F482D24" w14:textId="77777777" w:rsidR="009B132A" w:rsidRDefault="009B132A" w:rsidP="009B132A">
      <w:pPr>
        <w:pStyle w:val="Heading1"/>
      </w:pPr>
      <w:bookmarkStart w:id="11" w:name="__RefHeading___Toc591_1084066270"/>
      <w:bookmarkStart w:id="12" w:name="_Toc536441327"/>
      <w:r>
        <w:t>Artículo 6. DORSALES Y CHIPS</w:t>
      </w:r>
      <w:bookmarkEnd w:id="11"/>
      <w:bookmarkEnd w:id="12"/>
    </w:p>
    <w:p w14:paraId="0EF8B9A3" w14:textId="77777777" w:rsidR="009B132A" w:rsidRDefault="009B132A" w:rsidP="009B132A">
      <w:pPr>
        <w:pStyle w:val="Textbody"/>
        <w:jc w:val="both"/>
      </w:pPr>
      <w:r>
        <w:t>Para participar se deberá hacer uso del dorsal numerado oficial, que acredite estar inscrito en la prueba</w:t>
      </w:r>
    </w:p>
    <w:p w14:paraId="76F669EB" w14:textId="77777777" w:rsidR="009B132A" w:rsidRDefault="009B132A" w:rsidP="009B132A">
      <w:pPr>
        <w:pStyle w:val="Textbody"/>
        <w:jc w:val="both"/>
      </w:pPr>
      <w:r>
        <w:t>Los DORSALES y los chips una vez asignados, son personales e intransferibles, debiendo colocarse en la parte delantera, debiendo permanecer siempre visibles.</w:t>
      </w:r>
    </w:p>
    <w:p w14:paraId="664A560D" w14:textId="77777777" w:rsidR="009B132A" w:rsidRDefault="009B132A" w:rsidP="009B132A">
      <w:pPr>
        <w:pStyle w:val="Textbody"/>
        <w:jc w:val="both"/>
      </w:pPr>
      <w:r>
        <w:t>Los chips, dependiendo del sistema que se utilice, deberá colocarse atendiendo a las recomendaciones de la empresa cronometradora, para poder garantizar su correcta lectura.</w:t>
      </w:r>
    </w:p>
    <w:p w14:paraId="4CD43053" w14:textId="77777777" w:rsidR="009B132A" w:rsidRDefault="009B132A" w:rsidP="009B132A">
      <w:pPr>
        <w:pStyle w:val="Heading1"/>
      </w:pPr>
      <w:bookmarkStart w:id="13" w:name="__RefHeading___Toc593_1084066270"/>
      <w:bookmarkStart w:id="14" w:name="_Toc536441328"/>
      <w:r>
        <w:t>Artículo 7. DISTANCIA Y CRONOMETRAJE</w:t>
      </w:r>
      <w:bookmarkEnd w:id="13"/>
      <w:bookmarkEnd w:id="14"/>
    </w:p>
    <w:p w14:paraId="034EC6CF" w14:textId="452A1D47" w:rsidR="009B132A" w:rsidRDefault="009B132A" w:rsidP="009B132A">
      <w:pPr>
        <w:pStyle w:val="Textbody"/>
        <w:jc w:val="both"/>
      </w:pPr>
      <w:r>
        <w:t xml:space="preserve">El recorrido para el </w:t>
      </w:r>
      <w:r>
        <w:rPr>
          <w:i/>
          <w:iCs/>
        </w:rPr>
        <w:t>Gran Fons</w:t>
      </w:r>
      <w:r>
        <w:t xml:space="preserve"> tendrá una distancia aproximada de de 12km con un desnivel positivo de </w:t>
      </w:r>
      <w:r w:rsidR="000A0E15">
        <w:t>4</w:t>
      </w:r>
      <w:r>
        <w:t xml:space="preserve">50 m. </w:t>
      </w:r>
    </w:p>
    <w:p w14:paraId="78142241" w14:textId="43F79A24" w:rsidR="000A0E15" w:rsidRDefault="000A0E15" w:rsidP="009B132A">
      <w:pPr>
        <w:pStyle w:val="Textbody"/>
        <w:jc w:val="both"/>
      </w:pPr>
      <w:r>
        <w:t>Para los caminantes la distancia será de 10 Kms y el desnivel de 250 m.</w:t>
      </w:r>
    </w:p>
    <w:p w14:paraId="002DA0D6" w14:textId="77777777" w:rsidR="009B132A" w:rsidRDefault="009B132A" w:rsidP="009B132A">
      <w:pPr>
        <w:pStyle w:val="Textbody"/>
        <w:jc w:val="both"/>
      </w:pPr>
      <w:r>
        <w:t>Es responsabilidad de cada participante seguir la ruta correcta, para lo cual, la Organización señalará el itinerario correcto con con los mejores medios disponibles, en especial los enclaves conflictivos.</w:t>
      </w:r>
    </w:p>
    <w:p w14:paraId="717FD69B" w14:textId="77777777" w:rsidR="009B132A" w:rsidRDefault="009B132A" w:rsidP="009B132A">
      <w:pPr>
        <w:pStyle w:val="Heading1"/>
      </w:pPr>
      <w:bookmarkStart w:id="15" w:name="__RefHeading___Toc595_1084066270"/>
      <w:bookmarkStart w:id="16" w:name="_Toc536441329"/>
      <w:r>
        <w:t>Artículo 8. CONTROLES DE PASO (CdP) Y CIERRES DE CONTROL (CC)</w:t>
      </w:r>
      <w:bookmarkEnd w:id="15"/>
      <w:bookmarkEnd w:id="16"/>
    </w:p>
    <w:p w14:paraId="11BAFA50" w14:textId="77777777" w:rsidR="009B132A" w:rsidRPr="00FB49AD" w:rsidRDefault="009B132A" w:rsidP="009B132A">
      <w:pPr>
        <w:pStyle w:val="Textbody"/>
        <w:jc w:val="both"/>
      </w:pPr>
      <w:r>
        <w:t>El recorrido se irá abriendo y limpiando conforme se cumplan estos horarios y la organización no podrá garantizar a los participantes que hayan quedado fuera de la prueba su seguridad para que puedan completar el recorrido.</w:t>
      </w:r>
      <w:r w:rsidRPr="00FB49AD">
        <w:t xml:space="preserve"> La organización ofrecerá a los corredores descolgados itinerarios más cortos para llegar a </w:t>
      </w:r>
      <w:r>
        <w:t>Sagunto</w:t>
      </w:r>
      <w:r w:rsidRPr="00FB49AD">
        <w:t>. En caso de necesidad podrá ser trasladado por vehículos de la organización.</w:t>
      </w:r>
    </w:p>
    <w:p w14:paraId="4D219366" w14:textId="77777777" w:rsidR="009B132A" w:rsidRDefault="009B132A" w:rsidP="009B132A">
      <w:pPr>
        <w:pStyle w:val="Textbody"/>
        <w:jc w:val="both"/>
      </w:pPr>
      <w:r>
        <w:t>Además también serán controles todos los puntos de avituallamiento donde habrá un responsable de la organización.</w:t>
      </w:r>
    </w:p>
    <w:p w14:paraId="1C207CB5" w14:textId="77777777" w:rsidR="009B132A" w:rsidRDefault="009B132A" w:rsidP="009B132A">
      <w:pPr>
        <w:pStyle w:val="Textbody"/>
        <w:jc w:val="both"/>
      </w:pPr>
      <w:r>
        <w:t>El corredor que se retire deberá avisar al control más próximo para que la organización conozca su situación.</w:t>
      </w:r>
    </w:p>
    <w:p w14:paraId="255CFEA0" w14:textId="77777777" w:rsidR="009B132A" w:rsidRDefault="009B132A" w:rsidP="009B132A">
      <w:pPr>
        <w:pStyle w:val="Heading1"/>
      </w:pPr>
      <w:bookmarkStart w:id="17" w:name="__RefHeading___Toc597_1084066270"/>
      <w:bookmarkStart w:id="18" w:name="_Toc536441330"/>
      <w:r>
        <w:t>Artículo 9. AVITUALLAMIENTOS</w:t>
      </w:r>
      <w:bookmarkEnd w:id="17"/>
      <w:bookmarkEnd w:id="18"/>
    </w:p>
    <w:p w14:paraId="7BA115EA" w14:textId="77777777" w:rsidR="009B132A" w:rsidRPr="00FB49AD" w:rsidRDefault="009B132A" w:rsidP="009B132A">
      <w:pPr>
        <w:pStyle w:val="Textbody"/>
        <w:jc w:val="both"/>
      </w:pPr>
      <w:r>
        <w:t>Dado el carácter eco-responsable del evento, l</w:t>
      </w:r>
      <w:r w:rsidRPr="00FB49AD">
        <w:t>a organización no proporcionará avituallamientos en montaña con envases que puedan generar residuos, ni tampoco vasos. Los participantes deberán ir provistos de, recipientes, bidones o mochilas que podrán rellenar en los puntos de avituallamiento.</w:t>
      </w:r>
    </w:p>
    <w:p w14:paraId="6DD2B162" w14:textId="77777777" w:rsidR="009B132A" w:rsidRDefault="009B132A" w:rsidP="009B132A">
      <w:pPr>
        <w:pStyle w:val="Textbody"/>
        <w:jc w:val="both"/>
      </w:pPr>
      <w:r>
        <w:t>Los participantes que porten envases o residuos deberán cargar con ellos hasta depositarlos en los avituallamientos de la Organización o META, donde habrá depósitos para su recogida.</w:t>
      </w:r>
    </w:p>
    <w:p w14:paraId="46EBF4B6" w14:textId="77777777" w:rsidR="009B132A" w:rsidRDefault="009B132A" w:rsidP="009B132A">
      <w:pPr>
        <w:pStyle w:val="Textbody"/>
        <w:jc w:val="both"/>
      </w:pPr>
      <w:r>
        <w:t>Se han establecido los siguientes avituallamientos:</w:t>
      </w:r>
    </w:p>
    <w:p w14:paraId="714E65AA" w14:textId="77777777" w:rsidR="009B132A" w:rsidRDefault="009B132A" w:rsidP="009B132A">
      <w:pPr>
        <w:pStyle w:val="Textbody"/>
        <w:rPr>
          <w:b/>
          <w:bCs/>
        </w:rPr>
      </w:pPr>
      <w:r>
        <w:rPr>
          <w:b/>
          <w:bCs/>
        </w:rPr>
        <w:t>12K</w:t>
      </w:r>
    </w:p>
    <w:tbl>
      <w:tblPr>
        <w:tblW w:w="90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208"/>
      </w:tblGrid>
      <w:tr w:rsidR="009B132A" w:rsidRPr="00EF05C5" w14:paraId="41CE176A" w14:textId="77777777" w:rsidTr="0006346E"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16BA" w14:textId="77777777" w:rsidR="009B132A" w:rsidRPr="00EF05C5" w:rsidRDefault="009B132A" w:rsidP="0006346E">
            <w:pPr>
              <w:pStyle w:val="Textbody"/>
              <w:spacing w:after="113"/>
              <w:rPr>
                <w:b/>
                <w:bCs/>
                <w:sz w:val="28"/>
              </w:rPr>
            </w:pPr>
            <w:r w:rsidRPr="00EF05C5">
              <w:rPr>
                <w:b/>
                <w:bCs/>
                <w:sz w:val="28"/>
              </w:rPr>
              <w:t>Punto (aprox)</w:t>
            </w:r>
          </w:p>
        </w:tc>
        <w:tc>
          <w:tcPr>
            <w:tcW w:w="4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7D408" w14:textId="77777777" w:rsidR="009B132A" w:rsidRPr="00EF05C5" w:rsidRDefault="009B132A" w:rsidP="0006346E">
            <w:pPr>
              <w:pStyle w:val="Textbody"/>
              <w:spacing w:after="113"/>
              <w:rPr>
                <w:b/>
                <w:bCs/>
                <w:sz w:val="28"/>
              </w:rPr>
            </w:pPr>
            <w:r w:rsidRPr="00EF05C5">
              <w:rPr>
                <w:b/>
                <w:bCs/>
                <w:sz w:val="28"/>
              </w:rPr>
              <w:t>Tipo</w:t>
            </w:r>
          </w:p>
        </w:tc>
      </w:tr>
      <w:tr w:rsidR="009B132A" w:rsidRPr="00EF05C5" w14:paraId="033DA961" w14:textId="77777777" w:rsidTr="0006346E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5158D" w14:textId="088E72F5" w:rsidR="009B132A" w:rsidRPr="00EF05C5" w:rsidRDefault="009B132A" w:rsidP="0006346E">
            <w:pPr>
              <w:pStyle w:val="TableContents"/>
              <w:jc w:val="both"/>
              <w:rPr>
                <w:rFonts w:ascii="Trebuchet MS" w:hAnsi="Trebuchet MS"/>
                <w:sz w:val="28"/>
              </w:rPr>
            </w:pPr>
            <w:r w:rsidRPr="00EF05C5">
              <w:rPr>
                <w:rFonts w:ascii="Trebuchet MS" w:hAnsi="Trebuchet MS"/>
                <w:sz w:val="28"/>
              </w:rPr>
              <w:t xml:space="preserve">Km </w:t>
            </w:r>
            <w:r w:rsidR="000A0E15">
              <w:rPr>
                <w:rFonts w:ascii="Trebuchet MS" w:hAnsi="Trebuchet MS"/>
                <w:sz w:val="28"/>
              </w:rPr>
              <w:t>6</w:t>
            </w:r>
            <w:r w:rsidRPr="00EF05C5">
              <w:rPr>
                <w:rFonts w:ascii="Trebuchet MS" w:hAnsi="Trebuchet MS"/>
                <w:sz w:val="28"/>
              </w:rPr>
              <w:t xml:space="preserve"> 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8861C" w14:textId="77777777" w:rsidR="009B132A" w:rsidRPr="00EF05C5" w:rsidRDefault="009B132A" w:rsidP="0006346E">
            <w:pPr>
              <w:pStyle w:val="TableContents"/>
              <w:jc w:val="both"/>
              <w:rPr>
                <w:rFonts w:ascii="Trebuchet MS" w:hAnsi="Trebuchet MS"/>
                <w:sz w:val="28"/>
              </w:rPr>
            </w:pPr>
            <w:r w:rsidRPr="00EF05C5">
              <w:rPr>
                <w:rFonts w:ascii="Trebuchet MS" w:hAnsi="Trebuchet MS"/>
                <w:sz w:val="28"/>
              </w:rPr>
              <w:t>Líquido</w:t>
            </w:r>
          </w:p>
        </w:tc>
      </w:tr>
      <w:tr w:rsidR="009B132A" w:rsidRPr="00EF05C5" w14:paraId="64112E7F" w14:textId="77777777" w:rsidTr="0006346E">
        <w:tc>
          <w:tcPr>
            <w:tcW w:w="4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81486" w14:textId="77777777" w:rsidR="009B132A" w:rsidRPr="00EF05C5" w:rsidRDefault="009B132A" w:rsidP="0006346E">
            <w:pPr>
              <w:pStyle w:val="TableContents"/>
              <w:jc w:val="both"/>
              <w:rPr>
                <w:rFonts w:ascii="Trebuchet MS" w:hAnsi="Trebuchet MS"/>
                <w:sz w:val="28"/>
              </w:rPr>
            </w:pPr>
            <w:r w:rsidRPr="00EF05C5">
              <w:rPr>
                <w:rFonts w:ascii="Trebuchet MS" w:hAnsi="Trebuchet MS"/>
                <w:sz w:val="28"/>
              </w:rPr>
              <w:t>Meta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54FC" w14:textId="77777777" w:rsidR="009B132A" w:rsidRPr="00EF05C5" w:rsidRDefault="009B132A" w:rsidP="0006346E">
            <w:pPr>
              <w:pStyle w:val="TableContents"/>
              <w:jc w:val="both"/>
              <w:rPr>
                <w:rFonts w:ascii="Trebuchet MS" w:hAnsi="Trebuchet MS"/>
                <w:sz w:val="28"/>
              </w:rPr>
            </w:pPr>
            <w:r w:rsidRPr="00EF05C5">
              <w:rPr>
                <w:rFonts w:ascii="Trebuchet MS" w:hAnsi="Trebuchet MS"/>
                <w:sz w:val="28"/>
              </w:rPr>
              <w:t>Líquido y sólido</w:t>
            </w:r>
          </w:p>
        </w:tc>
      </w:tr>
    </w:tbl>
    <w:p w14:paraId="0231AE02" w14:textId="77777777" w:rsidR="009B132A" w:rsidRDefault="009B132A" w:rsidP="009B132A">
      <w:pPr>
        <w:pStyle w:val="Textbody"/>
      </w:pPr>
    </w:p>
    <w:p w14:paraId="46ED3D78" w14:textId="77777777" w:rsidR="009B132A" w:rsidRDefault="009B132A" w:rsidP="009B132A">
      <w:pPr>
        <w:pStyle w:val="Textbody"/>
      </w:pPr>
      <w:r>
        <w:t>Se recomienda participar provistos de un depósito de al menos 500ml. de líquido que se podrá rellenar en los puntos de avituallamiento.</w:t>
      </w:r>
    </w:p>
    <w:p w14:paraId="165C0E06" w14:textId="77777777" w:rsidR="009B132A" w:rsidRDefault="009B132A" w:rsidP="009B132A">
      <w:pPr>
        <w:pStyle w:val="Textbody"/>
      </w:pPr>
      <w:r>
        <w:t>La organización podrá, en su caso, incluir algún avituallamiento adicional valorando las circunstancias climatológicas el día de la prueba, si lo considerara necesario.</w:t>
      </w:r>
    </w:p>
    <w:p w14:paraId="6492B619" w14:textId="77777777" w:rsidR="009B132A" w:rsidRDefault="009B132A" w:rsidP="009B132A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bCs/>
          <w:sz w:val="32"/>
          <w:szCs w:val="32"/>
          <w:lang w:bidi="ar-SA"/>
        </w:rPr>
      </w:pPr>
    </w:p>
    <w:p w14:paraId="6B60C694" w14:textId="77777777" w:rsidR="009B132A" w:rsidRDefault="009B132A" w:rsidP="009B132A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b/>
          <w:bCs/>
          <w:sz w:val="32"/>
          <w:szCs w:val="32"/>
          <w:lang w:bidi="ar-SA"/>
        </w:rPr>
      </w:pPr>
    </w:p>
    <w:p w14:paraId="7AAF1260" w14:textId="77777777" w:rsidR="009B132A" w:rsidRDefault="009B132A" w:rsidP="009B132A">
      <w:pPr>
        <w:widowControl/>
        <w:suppressAutoHyphens w:val="0"/>
        <w:autoSpaceDN/>
        <w:textAlignment w:val="auto"/>
        <w:rPr>
          <w:rFonts w:ascii="Times" w:eastAsia="Times New Roman" w:hAnsi="Times" w:cs="Times New Roman"/>
          <w:kern w:val="0"/>
          <w:sz w:val="20"/>
          <w:szCs w:val="20"/>
          <w:lang w:eastAsia="es-ES" w:bidi="ar-SA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lang w:bidi="ar-SA"/>
        </w:rPr>
        <w:t>Artículo 9</w:t>
      </w:r>
      <w:r w:rsidRPr="00237C0E">
        <w:rPr>
          <w:rFonts w:ascii="Cambria" w:eastAsia="Times New Roman" w:hAnsi="Cambria" w:cs="Times New Roman"/>
          <w:b/>
          <w:bCs/>
          <w:sz w:val="32"/>
          <w:szCs w:val="32"/>
          <w:lang w:bidi="ar-SA"/>
        </w:rPr>
        <w:t xml:space="preserve"> RECOMENDACIONES</w:t>
      </w:r>
      <w:r w:rsidRPr="00237C0E">
        <w:rPr>
          <w:rFonts w:ascii="Times" w:eastAsia="Times New Roman" w:hAnsi="Times" w:cs="Times New Roman"/>
          <w:kern w:val="0"/>
          <w:sz w:val="20"/>
          <w:szCs w:val="20"/>
          <w:lang w:eastAsia="es-ES" w:bidi="ar-SA"/>
        </w:rPr>
        <w:t xml:space="preserve"> </w:t>
      </w:r>
    </w:p>
    <w:p w14:paraId="2960DB65" w14:textId="77777777" w:rsidR="009B132A" w:rsidRDefault="009B132A" w:rsidP="009B132A">
      <w:pPr>
        <w:pStyle w:val="Textbody"/>
      </w:pPr>
    </w:p>
    <w:p w14:paraId="03CD888A" w14:textId="77777777" w:rsidR="009B132A" w:rsidRDefault="009B132A" w:rsidP="009B132A">
      <w:pPr>
        <w:pStyle w:val="Textbody"/>
      </w:pPr>
      <w:r w:rsidRPr="00237C0E">
        <w:t xml:space="preserve">Llevar calzado adecuado, preferiblemente zapatillas de trail, en consonancia con las precisiones suministradas por la Federación Española de Deportes de Montaña (FEDME). </w:t>
      </w:r>
    </w:p>
    <w:p w14:paraId="7EFBB73F" w14:textId="77777777" w:rsidR="009B132A" w:rsidRPr="00237C0E" w:rsidRDefault="009B132A" w:rsidP="009B132A">
      <w:pPr>
        <w:pStyle w:val="Textbody"/>
      </w:pPr>
      <w:r w:rsidRPr="00237C0E">
        <w:t xml:space="preserve">Llevar ropa adecuada para la montaña y para las temperaturas que puede haber en la época del año en la que se va a celebrar la prueba. </w:t>
      </w:r>
    </w:p>
    <w:p w14:paraId="19B1F708" w14:textId="77777777" w:rsidR="009B132A" w:rsidRDefault="009B132A" w:rsidP="009B132A">
      <w:pPr>
        <w:pStyle w:val="Heading1"/>
      </w:pPr>
      <w:bookmarkStart w:id="19" w:name="__RefHeading___Toc599_1084066270"/>
      <w:bookmarkStart w:id="20" w:name="_Toc536441331"/>
      <w:r>
        <w:t>Artículo 11. ABANDONOS</w:t>
      </w:r>
      <w:bookmarkEnd w:id="19"/>
      <w:bookmarkEnd w:id="20"/>
    </w:p>
    <w:p w14:paraId="5B5EAD38" w14:textId="77777777" w:rsidR="009B132A" w:rsidRDefault="009B132A" w:rsidP="009B132A">
      <w:pPr>
        <w:pStyle w:val="Textbody"/>
        <w:jc w:val="both"/>
      </w:pPr>
      <w:r>
        <w:t>Los organizadores esperamos y deseamos que todos finalicéis y disfrutéis de esta prueba. En cualquier caso, el participante, tiene la obligación de notificar su abandono a la organización en el momento le sea posible.</w:t>
      </w:r>
    </w:p>
    <w:p w14:paraId="5A2829D7" w14:textId="77777777" w:rsidR="009B132A" w:rsidRDefault="009B132A" w:rsidP="009B132A">
      <w:pPr>
        <w:pStyle w:val="Heading1"/>
      </w:pPr>
      <w:bookmarkStart w:id="21" w:name="__RefHeading___Toc601_1084066270"/>
      <w:bookmarkStart w:id="22" w:name="_Toc536441332"/>
      <w:r>
        <w:t>Artículo 12. REGULACIÓN VIAL</w:t>
      </w:r>
      <w:bookmarkEnd w:id="21"/>
      <w:bookmarkEnd w:id="22"/>
    </w:p>
    <w:p w14:paraId="51D9F78B" w14:textId="77777777" w:rsidR="009B132A" w:rsidRDefault="009B132A" w:rsidP="009B132A">
      <w:pPr>
        <w:pStyle w:val="Textbody"/>
        <w:jc w:val="both"/>
      </w:pPr>
      <w:r>
        <w:t>Los únicos vehículos autorizados a seguir a la prueba son los designados por la Organización.</w:t>
      </w:r>
    </w:p>
    <w:p w14:paraId="31FA728D" w14:textId="77777777" w:rsidR="009B132A" w:rsidRDefault="009B132A" w:rsidP="009B132A">
      <w:pPr>
        <w:pStyle w:val="Textbody"/>
        <w:jc w:val="both"/>
      </w:pPr>
      <w:r>
        <w:t>Por respeto a los demás, y por la seguridad de todos, no está permitida la compañía de animales durante la prueba.</w:t>
      </w:r>
    </w:p>
    <w:p w14:paraId="70096A01" w14:textId="77777777" w:rsidR="009B132A" w:rsidRDefault="009B132A" w:rsidP="009B132A">
      <w:pPr>
        <w:pStyle w:val="Textbody"/>
        <w:jc w:val="both"/>
      </w:pPr>
      <w:r>
        <w:t>Queda prohibido seguir a los participantes en coche, quad, moto, bicicleta u otro medio de transporte por el peligro que pudieran suponer.</w:t>
      </w:r>
    </w:p>
    <w:p w14:paraId="34349FF3" w14:textId="77777777" w:rsidR="009B132A" w:rsidRDefault="009B132A" w:rsidP="009B132A">
      <w:pPr>
        <w:pStyle w:val="Textbody"/>
        <w:jc w:val="both"/>
      </w:pPr>
      <w:r>
        <w:t>El personal de la Organización cerrará la prueba.</w:t>
      </w:r>
    </w:p>
    <w:p w14:paraId="61E90338" w14:textId="77777777" w:rsidR="009B132A" w:rsidRDefault="009B132A" w:rsidP="009B132A">
      <w:pPr>
        <w:pStyle w:val="Textbody"/>
        <w:jc w:val="both"/>
      </w:pPr>
      <w:r>
        <w:t>Los participantes son los únicos responsables de las infracciones que pudieran cometer.</w:t>
      </w:r>
    </w:p>
    <w:p w14:paraId="432D624C" w14:textId="77777777" w:rsidR="009B132A" w:rsidRDefault="009B132A" w:rsidP="009B132A">
      <w:pPr>
        <w:pStyle w:val="Heading1"/>
      </w:pPr>
      <w:bookmarkStart w:id="23" w:name="__RefHeading___Toc603_1084066270"/>
      <w:bookmarkStart w:id="24" w:name="_Toc536441333"/>
      <w:r>
        <w:t>Artículo 13. SERVICIOS</w:t>
      </w:r>
      <w:bookmarkEnd w:id="23"/>
      <w:bookmarkEnd w:id="24"/>
    </w:p>
    <w:p w14:paraId="3F20C71D" w14:textId="77777777" w:rsidR="009B132A" w:rsidRDefault="009B132A" w:rsidP="009B132A">
      <w:pPr>
        <w:pStyle w:val="Textbody"/>
        <w:jc w:val="both"/>
      </w:pPr>
      <w:r w:rsidRPr="00DF42F9">
        <w:rPr>
          <w:u w:val="single"/>
        </w:rPr>
        <w:t>DUCHAS</w:t>
      </w:r>
      <w:r>
        <w:t>: en la Casa de la Juventud situado en Calle Albalat, 1 de Sagunto.</w:t>
      </w:r>
    </w:p>
    <w:p w14:paraId="678384A4" w14:textId="77777777" w:rsidR="009B132A" w:rsidRDefault="009B132A" w:rsidP="009B132A">
      <w:pPr>
        <w:pStyle w:val="Textbody"/>
        <w:jc w:val="both"/>
      </w:pPr>
      <w:r w:rsidRPr="00DF42F9">
        <w:rPr>
          <w:u w:val="single"/>
        </w:rPr>
        <w:t>SERVICIO MÉDICO</w:t>
      </w:r>
      <w:r>
        <w:t>: habrá una adecuada atención médica para los participantes. Se dispondrá de servicio médico y ambulancia en zona de META.</w:t>
      </w:r>
    </w:p>
    <w:p w14:paraId="3B847101" w14:textId="77777777" w:rsidR="009B132A" w:rsidRDefault="009B132A" w:rsidP="009B132A">
      <w:pPr>
        <w:pStyle w:val="Textbody"/>
        <w:jc w:val="both"/>
      </w:pPr>
      <w:r w:rsidRPr="00DF42F9">
        <w:rPr>
          <w:u w:val="single"/>
        </w:rPr>
        <w:t>GUARDARROPÍA:</w:t>
      </w:r>
      <w:r>
        <w:t xml:space="preserve"> Estará situado en zona de META, estando debidamente identificado.</w:t>
      </w:r>
    </w:p>
    <w:p w14:paraId="62EFFCA4" w14:textId="77777777" w:rsidR="009B132A" w:rsidRDefault="009B132A" w:rsidP="009B132A">
      <w:pPr>
        <w:pStyle w:val="Heading1"/>
      </w:pPr>
      <w:bookmarkStart w:id="25" w:name="__RefHeading___Toc605_1084066270"/>
      <w:bookmarkStart w:id="26" w:name="_Toc536441334"/>
      <w:r>
        <w:t>Artículo 14. RECLAMACIONES</w:t>
      </w:r>
      <w:bookmarkEnd w:id="25"/>
      <w:bookmarkEnd w:id="26"/>
    </w:p>
    <w:p w14:paraId="2BBC1225" w14:textId="77777777" w:rsidR="009B132A" w:rsidRDefault="009B132A" w:rsidP="009B132A">
      <w:pPr>
        <w:pStyle w:val="Textbody"/>
        <w:jc w:val="both"/>
      </w:pPr>
      <w:r>
        <w:t>En el supuesto que algún participante no esté de acuerdo con la clasificación, deberá dirigirse a CONTROL DE LA PRUEBA y exponer las alegaciones que considere oportunas. El plazo para reclamar finalizará 1h 30 min después de la llegada del primer clasificado.</w:t>
      </w:r>
    </w:p>
    <w:p w14:paraId="6910E4DD" w14:textId="77777777" w:rsidR="009B132A" w:rsidRDefault="009B132A" w:rsidP="009B132A">
      <w:pPr>
        <w:pStyle w:val="Textbody"/>
        <w:jc w:val="both"/>
      </w:pPr>
      <w:r>
        <w:t>La decisión del Juez Árbitro o Comisario será inapelable.</w:t>
      </w:r>
    </w:p>
    <w:p w14:paraId="4828E0CE" w14:textId="77777777" w:rsidR="009B132A" w:rsidRDefault="009B132A" w:rsidP="009B132A">
      <w:pPr>
        <w:pStyle w:val="Heading1"/>
      </w:pPr>
      <w:bookmarkStart w:id="27" w:name="__RefHeading___Toc607_1084066270"/>
      <w:bookmarkStart w:id="28" w:name="_Toc536441335"/>
      <w:r>
        <w:t>Artículo 15. SANCIONES</w:t>
      </w:r>
      <w:bookmarkEnd w:id="27"/>
      <w:bookmarkEnd w:id="28"/>
    </w:p>
    <w:p w14:paraId="6345159A" w14:textId="77777777" w:rsidR="009B132A" w:rsidRDefault="009B132A" w:rsidP="009B132A">
      <w:pPr>
        <w:pStyle w:val="Textbody"/>
        <w:jc w:val="both"/>
      </w:pPr>
      <w:r>
        <w:t>Si se observase alguna irregularidad/infracción, los jueces advertirán de la misma al infractor cuando sea posible y lo transmitirán a la ORGANIZACION DE PRUEBA.</w:t>
      </w:r>
    </w:p>
    <w:p w14:paraId="6C5A9BD2" w14:textId="77777777" w:rsidR="009B132A" w:rsidRDefault="009B132A" w:rsidP="009B132A">
      <w:pPr>
        <w:pStyle w:val="Textbody"/>
        <w:jc w:val="both"/>
      </w:pPr>
      <w:r>
        <w:t>Salvo motivo de fuerza mayor, no se impedirá a ningún participante que continúe en la prueba, excepto si ya se hubiese rebasado el tiempo de corte.</w:t>
      </w:r>
    </w:p>
    <w:p w14:paraId="6B18B030" w14:textId="77777777" w:rsidR="009B132A" w:rsidRDefault="009B132A" w:rsidP="009B132A">
      <w:pPr>
        <w:pStyle w:val="Textbody"/>
        <w:jc w:val="both"/>
      </w:pPr>
      <w:r>
        <w:t>Las sanciones las aplicará la Organización de la Prueba, quien comunicará los motivos y las decisiones a los implicados. Dependiendo del motivo y gravedad se podrá sancionar con una penalización de 5 minutos a la descalificación.</w:t>
      </w:r>
    </w:p>
    <w:p w14:paraId="2D2C06AB" w14:textId="77777777" w:rsidR="009B132A" w:rsidRDefault="009B132A" w:rsidP="009B132A">
      <w:pPr>
        <w:pStyle w:val="Textbody"/>
      </w:pPr>
      <w:r>
        <w:rPr>
          <w:u w:val="single"/>
        </w:rPr>
        <w:t>Serán motivos de sanción</w:t>
      </w:r>
      <w:r>
        <w:t>:</w:t>
      </w:r>
    </w:p>
    <w:p w14:paraId="0D0890E3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No auxiliar o socorrer a otro participante que se encuentre en peligro o accidentado.</w:t>
      </w:r>
    </w:p>
    <w:p w14:paraId="1CAB01E0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Realizar cualquier acción voluntaria que pueda dañar el entorno natural.</w:t>
      </w:r>
    </w:p>
    <w:p w14:paraId="6773A4B2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Arrojar cualquier desperdicio durante el recorrido, fuera de los depósitos previstos por la organización.</w:t>
      </w:r>
    </w:p>
    <w:p w14:paraId="5A8234F4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No realizar el recorrido completo, abandonar, o no pasar por algún punto de control.</w:t>
      </w:r>
    </w:p>
    <w:p w14:paraId="50364AE2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No llevar el dorsal, ocultarlo o manipularlo. Debe ser perfectamente visible.</w:t>
      </w:r>
    </w:p>
    <w:p w14:paraId="4DE39C90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Comportamiento no deportivo o no respetuoso con el personal de la organización, colaboradores, voluntarios, jueces, público y resto de participantes.</w:t>
      </w:r>
    </w:p>
    <w:p w14:paraId="2FFA1FB3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Engañar u ocultar malintencionadamente información del recorrido durante la prueba a otros participantes.</w:t>
      </w:r>
    </w:p>
    <w:p w14:paraId="299ED245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Responsabilidad o participación negligente en un accidente en el que se vea envuelto algún otro participante.</w:t>
      </w:r>
    </w:p>
    <w:p w14:paraId="4CF57C67" w14:textId="77777777" w:rsidR="009B132A" w:rsidRDefault="009B132A" w:rsidP="009B132A">
      <w:pPr>
        <w:pStyle w:val="Textbody"/>
        <w:numPr>
          <w:ilvl w:val="0"/>
          <w:numId w:val="4"/>
        </w:numPr>
        <w:jc w:val="both"/>
      </w:pPr>
      <w:r>
        <w:t>Cualquier otro motivo no reflejado entre los puntos anteriores que se considere punible de sanción.</w:t>
      </w:r>
    </w:p>
    <w:p w14:paraId="00B2655F" w14:textId="77777777" w:rsidR="009B132A" w:rsidRDefault="009B132A" w:rsidP="009B132A">
      <w:pPr>
        <w:pStyle w:val="Heading1"/>
      </w:pPr>
      <w:bookmarkStart w:id="29" w:name="__RefHeading___Toc609_1084066270"/>
      <w:bookmarkStart w:id="30" w:name="_Toc536441336"/>
      <w:r>
        <w:t>Artículo 16.CAMBIOS</w:t>
      </w:r>
      <w:bookmarkEnd w:id="29"/>
      <w:bookmarkEnd w:id="30"/>
    </w:p>
    <w:p w14:paraId="56E79AD8" w14:textId="77777777" w:rsidR="009B132A" w:rsidRDefault="009B132A" w:rsidP="009B132A">
      <w:pPr>
        <w:pStyle w:val="Textbody"/>
        <w:jc w:val="both"/>
      </w:pPr>
      <w:r>
        <w:t>La Organización se reserva el derecho de realizar cualquier cambio por necesidades organizativas o por el beneficio de los participantes, debiendo comunicarlo a los mismos antes de la salida, cuando sea posible.</w:t>
      </w:r>
    </w:p>
    <w:p w14:paraId="0E2C2631" w14:textId="77777777" w:rsidR="009B132A" w:rsidRDefault="009B132A" w:rsidP="009B132A">
      <w:pPr>
        <w:pStyle w:val="Textbody"/>
        <w:jc w:val="both"/>
      </w:pPr>
      <w:r>
        <w:t>La Organización podrá suspender y aplazar la prueba si se observe un riesgo para la seguridad de los participantes si, por causa de fuerza mayor, las condiciones meteorológicas extremas lo desaconsejen o si la pre-emergencia por incendios forestales alcanza el nivel 3 (se declara riesgo extremo).</w:t>
      </w:r>
    </w:p>
    <w:p w14:paraId="4EC1DCF3" w14:textId="77777777" w:rsidR="009B132A" w:rsidRDefault="009B132A" w:rsidP="009B132A">
      <w:pPr>
        <w:pStyle w:val="Textbody"/>
        <w:jc w:val="both"/>
      </w:pPr>
      <w:r>
        <w:t>Cualquier modificación se notificará debidamente.</w:t>
      </w:r>
    </w:p>
    <w:p w14:paraId="7E462420" w14:textId="77777777" w:rsidR="009B132A" w:rsidRDefault="009B132A" w:rsidP="009B132A">
      <w:pPr>
        <w:pStyle w:val="Heading1"/>
      </w:pPr>
      <w:bookmarkStart w:id="31" w:name="__RefHeading___Toc611_1084066270"/>
      <w:bookmarkStart w:id="32" w:name="_Toc536441337"/>
      <w:r>
        <w:t>Artículo 17. RESPONSABILIDAD</w:t>
      </w:r>
      <w:bookmarkEnd w:id="31"/>
      <w:bookmarkEnd w:id="32"/>
    </w:p>
    <w:p w14:paraId="63E4D543" w14:textId="77777777" w:rsidR="009B132A" w:rsidRDefault="009B132A" w:rsidP="009B132A">
      <w:pPr>
        <w:pStyle w:val="Textbody"/>
        <w:jc w:val="both"/>
      </w:pPr>
      <w:r>
        <w:t>El recorrido de la prueba estará parcialmente cortado al tráfico, si bien habrá personal de la Organización en los puntos más peligrosos. Todos los participantes están obligados a cumplir las normas de circulación vial, siendo los únicos responsables de las infracciones que pudieran cometer.</w:t>
      </w:r>
    </w:p>
    <w:p w14:paraId="5CD64C12" w14:textId="77777777" w:rsidR="009B132A" w:rsidRDefault="009B132A" w:rsidP="009B132A">
      <w:pPr>
        <w:pStyle w:val="Textbody"/>
        <w:jc w:val="both"/>
      </w:pPr>
      <w:r>
        <w:t>Cada participante en el momento de su inscripción manifiesta encontrarse en una forma física y psíquica adecuada para afrontar el reto de esta prueba y asume el riesgo derivado de esta práctica deportiva.</w:t>
      </w:r>
    </w:p>
    <w:p w14:paraId="24313B7D" w14:textId="77777777" w:rsidR="009B132A" w:rsidRDefault="009B132A" w:rsidP="009B132A">
      <w:pPr>
        <w:pStyle w:val="Textbody"/>
        <w:jc w:val="both"/>
      </w:pPr>
      <w:r>
        <w:t>Los participantes están obligados a socorrer a los accidentados durante el transcurso de la prueba.</w:t>
      </w:r>
    </w:p>
    <w:p w14:paraId="0FC3E1EF" w14:textId="77777777" w:rsidR="009B132A" w:rsidRDefault="009B132A" w:rsidP="009B132A">
      <w:pPr>
        <w:pStyle w:val="Textbody"/>
        <w:jc w:val="both"/>
      </w:pPr>
      <w:r>
        <w:t>La Organización no se hace responsable de los daños, perjuicios o lesiones que los participantes en esta prueba puedan sufrir o causar a terceros, como tampoco de los gastos, deudas o daños que pudieran contraer durante el evento. La Organización tiene suscrito un seguro de Responsabilidad Civil y otro de accidentes para todos los participantes debidamente inscritos a fin de cubrir las incidencias inherentes a la prueba. Quedan excluidos de la póliza los casos derivados de un padecimiento latente, inobservancia de las leyes, imprudencia, los producidos por desplazamiento a o desde el lugar en el que se desarrolla la prueba.</w:t>
      </w:r>
    </w:p>
    <w:p w14:paraId="68BF5827" w14:textId="77777777" w:rsidR="009B132A" w:rsidRDefault="009B132A" w:rsidP="009B132A">
      <w:pPr>
        <w:pStyle w:val="Heading1"/>
      </w:pPr>
      <w:bookmarkStart w:id="33" w:name="__RefHeading___Toc613_1084066270"/>
      <w:bookmarkStart w:id="34" w:name="_Toc536441338"/>
      <w:r>
        <w:t>Artículo 18. ACEPTACIÓN, PLIEGO DE DESCARGO DE RESPONSABILIDADES Y PROTECCIÓN DE DATOS</w:t>
      </w:r>
      <w:bookmarkEnd w:id="33"/>
      <w:bookmarkEnd w:id="34"/>
    </w:p>
    <w:p w14:paraId="0FA5B134" w14:textId="77777777" w:rsidR="009B132A" w:rsidRDefault="009B132A" w:rsidP="009B132A">
      <w:pPr>
        <w:pStyle w:val="Textbody"/>
        <w:jc w:val="both"/>
      </w:pPr>
      <w:r>
        <w:t>Los participantes, por el hecho de inscribirse libre y voluntariamente, declaran conocer y aceptar plenamente el presente Reglamento.</w:t>
      </w:r>
    </w:p>
    <w:p w14:paraId="628BD3FB" w14:textId="77777777" w:rsidR="009B132A" w:rsidRDefault="009B132A" w:rsidP="009B132A">
      <w:pPr>
        <w:pStyle w:val="Textbody"/>
        <w:jc w:val="both"/>
      </w:pPr>
      <w:r>
        <w:t>En caso de duda o de surgir alguna situación no reflejada en el mismo, prevalecerá lo que disponga al efecto la Organización.</w:t>
      </w:r>
    </w:p>
    <w:p w14:paraId="295037F3" w14:textId="74198BD8" w:rsidR="009B132A" w:rsidRDefault="009B132A" w:rsidP="009B132A">
      <w:pPr>
        <w:pStyle w:val="Textbody"/>
        <w:jc w:val="both"/>
      </w:pPr>
      <w:r>
        <w:t xml:space="preserve">Por el sólo hecho de inscribirse, el participante declara lo siguiente: “Me encuentro en estado de salud óptimo para participar en el </w:t>
      </w:r>
      <w:r w:rsidR="00842AE7">
        <w:t>IX</w:t>
      </w:r>
      <w:r>
        <w:t xml:space="preserve"> GRAN FONS DE MUNTANYA CIUTAT DE SAGUNT </w:t>
      </w:r>
      <w:r w:rsidR="00842AE7">
        <w:t>202</w:t>
      </w:r>
      <w:r w:rsidR="00FD731E">
        <w:t>5</w:t>
      </w:r>
      <w:r>
        <w:t>. Además, eximo de toda responsabilidad a la Organización, patrocinadores u otras instituciones participantes ante cualquier accidente o lesión que pudiera sufrir antes, durante y/o después del evento deportivo, renunciando desde ya a cualquier acción legal en contra de cualquiera de dichas entidades.</w:t>
      </w:r>
    </w:p>
    <w:p w14:paraId="057F311C" w14:textId="77777777" w:rsidR="009B132A" w:rsidRDefault="009B132A" w:rsidP="009B132A">
      <w:pPr>
        <w:pStyle w:val="Textbody"/>
        <w:jc w:val="both"/>
      </w:pPr>
      <w:r>
        <w:t>Durante el desarrollo de la prueba contribuiré en lo posible con la Organización, para evitar accidentes personales.</w:t>
      </w:r>
    </w:p>
    <w:p w14:paraId="7B8BABC0" w14:textId="77777777" w:rsidR="009B132A" w:rsidRDefault="009B132A" w:rsidP="009B132A">
      <w:pPr>
        <w:pStyle w:val="Textbody"/>
        <w:jc w:val="both"/>
      </w:pPr>
      <w:r>
        <w:t>Autorizo además a que la Organización haga uso publicitario de fotografías, videos y nombre en la clasificación de la prueba, en los medios de comunicación e Internet, sin esperar pago, compensación o retribución alguna por este concepto”.</w:t>
      </w:r>
    </w:p>
    <w:p w14:paraId="3848E7E0" w14:textId="77777777" w:rsidR="009B132A" w:rsidRPr="00C114CC" w:rsidRDefault="009B132A" w:rsidP="009B132A">
      <w:pPr>
        <w:pStyle w:val="Textbody"/>
        <w:jc w:val="both"/>
      </w:pPr>
      <w:r w:rsidRPr="00C114CC">
        <w:t>De acuerdo con lo que se establece en la Ley Orgánica 15/1999, del 13 de diciembre, de la Protección de Datos de Carácter Personal, todos los datos personales facilitados por los participantes y las imágenes obtenidas en el desarrollo de la carrera será</w:t>
      </w:r>
      <w:r>
        <w:t>n almacenadas en ficheros del</w:t>
      </w:r>
      <w:r w:rsidRPr="00C114CC">
        <w:t xml:space="preserve"> </w:t>
      </w:r>
      <w:r>
        <w:t>Club Atletisme Sagunt</w:t>
      </w:r>
      <w:r w:rsidRPr="00C114CC">
        <w:t>, con la finalidad de gestionar la participación en la carrera, así como la promoción, la distribución y la difusión de la misma. Pudiendo en cualquier momento ejercer los derechos de acceso, rectificación, cancelación y oposición enviando un escrito acompañado d</w:t>
      </w:r>
      <w:r>
        <w:t>e su DNI al domicilio social del Club Atletisme Sagunt (Pz. San Cristóbal 22, 4, 10, 46500 Sagunto)</w:t>
      </w:r>
    </w:p>
    <w:p w14:paraId="5FF4516B" w14:textId="77777777" w:rsidR="009B132A" w:rsidRPr="00C114CC" w:rsidRDefault="009B132A" w:rsidP="009B132A">
      <w:pPr>
        <w:pStyle w:val="Textbody"/>
        <w:jc w:val="both"/>
      </w:pPr>
      <w:r w:rsidRPr="00C114CC">
        <w:t>A efectos de notificación</w:t>
      </w:r>
      <w:r>
        <w:t>,</w:t>
      </w:r>
      <w:r w:rsidRPr="00C114CC">
        <w:t xml:space="preserve"> todo corredor inscrito autoriza como medio de notificación legal el correo electrónico o móvil, y cualquier otra aplicación móvil o web (como WhatsApp, Line, Telegram, etc).</w:t>
      </w:r>
    </w:p>
    <w:p w14:paraId="3AE455EE" w14:textId="7589D3FF" w:rsidR="009B132A" w:rsidRPr="00C114CC" w:rsidRDefault="009B132A" w:rsidP="009B132A">
      <w:pPr>
        <w:pStyle w:val="Textbody"/>
        <w:jc w:val="both"/>
      </w:pPr>
      <w:r w:rsidRPr="00C114CC">
        <w:t>Asimismo</w:t>
      </w:r>
      <w:r>
        <w:t>,</w:t>
      </w:r>
      <w:r w:rsidRPr="00C114CC">
        <w:t xml:space="preserve"> y de acuerdo a los intereses deportivos, de promoción, distribución y explotación del </w:t>
      </w:r>
      <w:r>
        <w:t xml:space="preserve">Gran Fons de Muntanya Ciutat de Sagunt </w:t>
      </w:r>
      <w:r w:rsidRPr="00C114CC">
        <w:t>para todo el mundo (reproducción de fotografías de la prueba, publicación de listados clasificatorios, etc.) mediante cualquier dispositivo (Internet, publicidad, etc.) y sin límite temporal, los inscritos ceden de manera expresa y gratuita a la entidades señaladas más arriba el derecho a reproducir el nombre y apellidos, el sitio obtenido en la clasificación general y la propia del participante, la categoría, la marca deportiva realizada y su imagen.</w:t>
      </w:r>
    </w:p>
    <w:p w14:paraId="64C1600E" w14:textId="77777777" w:rsidR="009B132A" w:rsidRDefault="009B132A" w:rsidP="009B132A">
      <w:pPr>
        <w:pStyle w:val="Textbody"/>
        <w:jc w:val="both"/>
      </w:pPr>
    </w:p>
    <w:p w14:paraId="698ED5B2" w14:textId="77777777" w:rsidR="009B132A" w:rsidRDefault="009B132A" w:rsidP="009B132A">
      <w:pPr>
        <w:pStyle w:val="NormalWeb"/>
        <w:spacing w:before="0" w:after="240"/>
        <w:jc w:val="both"/>
        <w:rPr>
          <w:rFonts w:ascii="Verdana" w:hAnsi="Verdana" w:cs="Verdana"/>
          <w:color w:val="000000"/>
        </w:rPr>
      </w:pPr>
    </w:p>
    <w:p w14:paraId="27A8FAFC" w14:textId="4396D2E6" w:rsidR="009B132A" w:rsidRDefault="009B132A" w:rsidP="009B132A">
      <w:pPr>
        <w:pStyle w:val="Heading1"/>
        <w:pageBreakBefore/>
        <w:jc w:val="center"/>
      </w:pPr>
      <w:bookmarkStart w:id="35" w:name="_Toc536441339"/>
      <w:bookmarkStart w:id="36" w:name="__RefHeading___Toc411404148"/>
      <w:r>
        <w:t>ANEXO: Xiqui Pujada Ciutat de Sagunt</w:t>
      </w:r>
      <w:bookmarkEnd w:id="35"/>
      <w:r>
        <w:t> </w:t>
      </w:r>
      <w:bookmarkEnd w:id="36"/>
    </w:p>
    <w:p w14:paraId="18B16FEA" w14:textId="77777777" w:rsidR="009B132A" w:rsidRDefault="009B132A" w:rsidP="009B132A">
      <w:pPr>
        <w:pStyle w:val="Heading1"/>
      </w:pPr>
      <w:bookmarkStart w:id="37" w:name="__RefHeading___Toc615_1084066270"/>
      <w:bookmarkStart w:id="38" w:name="_Toc536441340"/>
      <w:r>
        <w:t>Artículo 1. PRESENTACIÓN</w:t>
      </w:r>
      <w:bookmarkEnd w:id="37"/>
      <w:bookmarkEnd w:id="38"/>
    </w:p>
    <w:p w14:paraId="6A1F19BB" w14:textId="3D4145C8" w:rsidR="009B132A" w:rsidRDefault="009B132A" w:rsidP="009B132A">
      <w:pPr>
        <w:pStyle w:val="Textbody"/>
        <w:jc w:val="both"/>
      </w:pPr>
      <w:r>
        <w:t xml:space="preserve">Atletisme Sagunt organiza en paralelo al </w:t>
      </w:r>
      <w:r w:rsidR="00E87BD9">
        <w:t>IX</w:t>
      </w:r>
      <w:r>
        <w:t xml:space="preserve"> Gran Fons de Muntanya Ciutat de Sagunt el 1 de mayo del 20</w:t>
      </w:r>
      <w:r w:rsidR="00D11FEF">
        <w:t>2</w:t>
      </w:r>
      <w:r w:rsidR="00E87BD9">
        <w:t>3</w:t>
      </w:r>
      <w:r>
        <w:t>, la Xiqui Pujada Ciutat de Sagunt. Es una prueba deportiva no competitiva.</w:t>
      </w:r>
    </w:p>
    <w:p w14:paraId="462AFDD7" w14:textId="77777777" w:rsidR="009B132A" w:rsidRDefault="009B132A" w:rsidP="009B132A">
      <w:pPr>
        <w:pStyle w:val="Heading1"/>
      </w:pPr>
      <w:bookmarkStart w:id="39" w:name="__RefHeading___Toc617_1084066270"/>
      <w:bookmarkStart w:id="40" w:name="_Toc536441341"/>
      <w:r>
        <w:t>Artículo 2. PARTICIPACIÓN, CATEGORÍAS Y CLASIFICACIONES</w:t>
      </w:r>
      <w:bookmarkEnd w:id="39"/>
      <w:bookmarkEnd w:id="40"/>
    </w:p>
    <w:p w14:paraId="7A58F1F3" w14:textId="77777777" w:rsidR="009B132A" w:rsidRDefault="009B132A" w:rsidP="009B132A">
      <w:pPr>
        <w:pStyle w:val="Textbody"/>
        <w:jc w:val="both"/>
      </w:pPr>
      <w:r>
        <w:t>La modalidad del evento es de carácter libre y no competitivo siendo la edad máxima para participar de 12 años cumplidos el día de la prueba. Pueden participar cualquier persona sin distinción de sexo, raza o nacionalidad.</w:t>
      </w:r>
    </w:p>
    <w:p w14:paraId="4146F71B" w14:textId="77777777" w:rsidR="009B132A" w:rsidRDefault="009B132A" w:rsidP="009B132A">
      <w:pPr>
        <w:pStyle w:val="Textbody"/>
        <w:jc w:val="both"/>
      </w:pPr>
      <w:r>
        <w:t>No es una prueba cronometrada, ni existirán premios específicos por categoría.</w:t>
      </w:r>
    </w:p>
    <w:p w14:paraId="5A829C27" w14:textId="77777777" w:rsidR="009B132A" w:rsidRDefault="009B132A" w:rsidP="009B132A">
      <w:pPr>
        <w:pStyle w:val="Textbody"/>
      </w:pPr>
      <w:r>
        <w:rPr>
          <w:u w:val="single"/>
        </w:rPr>
        <w:t>Se establecen las siguientes pruebas</w:t>
      </w:r>
      <w:r>
        <w:t>:</w:t>
      </w:r>
    </w:p>
    <w:p w14:paraId="5FAD59BC" w14:textId="77777777" w:rsidR="009B132A" w:rsidRDefault="009B132A" w:rsidP="009B132A">
      <w:pPr>
        <w:pStyle w:val="Textbody"/>
        <w:rPr>
          <w:b/>
          <w:bCs/>
        </w:rPr>
      </w:pPr>
      <w:r>
        <w:rPr>
          <w:b/>
          <w:bCs/>
        </w:rPr>
        <w:t>0 a 2 años</w:t>
      </w:r>
    </w:p>
    <w:p w14:paraId="18586BC6" w14:textId="77777777" w:rsidR="009B132A" w:rsidRDefault="009B132A" w:rsidP="009B132A">
      <w:pPr>
        <w:pStyle w:val="Textbody"/>
        <w:rPr>
          <w:b/>
          <w:bCs/>
        </w:rPr>
      </w:pPr>
      <w:r>
        <w:rPr>
          <w:b/>
          <w:bCs/>
        </w:rPr>
        <w:t>3 a 5 años</w:t>
      </w:r>
    </w:p>
    <w:p w14:paraId="132B42AE" w14:textId="77777777" w:rsidR="009B132A" w:rsidRDefault="009B132A" w:rsidP="009B132A">
      <w:pPr>
        <w:pStyle w:val="Textbody"/>
        <w:rPr>
          <w:b/>
          <w:bCs/>
        </w:rPr>
      </w:pPr>
      <w:r>
        <w:rPr>
          <w:b/>
          <w:bCs/>
        </w:rPr>
        <w:t>6 a 8 años</w:t>
      </w:r>
    </w:p>
    <w:p w14:paraId="7DA9C614" w14:textId="77777777" w:rsidR="009B132A" w:rsidRDefault="009B132A" w:rsidP="009B132A">
      <w:pPr>
        <w:pStyle w:val="Textbody"/>
        <w:rPr>
          <w:b/>
          <w:bCs/>
        </w:rPr>
      </w:pPr>
      <w:r>
        <w:rPr>
          <w:b/>
          <w:bCs/>
        </w:rPr>
        <w:t>9 a 12 años</w:t>
      </w:r>
    </w:p>
    <w:p w14:paraId="7520E84C" w14:textId="77777777" w:rsidR="009B132A" w:rsidRDefault="009B132A" w:rsidP="009B132A">
      <w:pPr>
        <w:pStyle w:val="Heading1"/>
      </w:pPr>
      <w:bookmarkStart w:id="41" w:name="__RefHeading___Toc619_1084066270"/>
      <w:bookmarkStart w:id="42" w:name="_Toc536441342"/>
      <w:r>
        <w:t>Artículo 3. INSCRIPCIONES</w:t>
      </w:r>
      <w:bookmarkEnd w:id="41"/>
      <w:bookmarkEnd w:id="42"/>
    </w:p>
    <w:p w14:paraId="0A7C8F58" w14:textId="77777777" w:rsidR="009B132A" w:rsidRDefault="009B132A" w:rsidP="009B132A">
      <w:pPr>
        <w:pStyle w:val="Textbody"/>
        <w:jc w:val="both"/>
      </w:pPr>
      <w:r>
        <w:t xml:space="preserve">Serán el propio día de la prueba hasta 15 min antes del comienzo en la Plaza Mayor de Sagunto. </w:t>
      </w:r>
    </w:p>
    <w:p w14:paraId="6793CD73" w14:textId="77777777" w:rsidR="009B132A" w:rsidRPr="00B024F2" w:rsidRDefault="009B132A" w:rsidP="009B132A">
      <w:pPr>
        <w:pStyle w:val="Textbody"/>
        <w:jc w:val="both"/>
      </w:pPr>
      <w:r w:rsidRPr="00B024F2">
        <w:t>Todos los niños que vayan a correr alguna carrera, al ser menores deberán ser inscritos por un adulto que será su responsable.</w:t>
      </w:r>
    </w:p>
    <w:p w14:paraId="2C3DB49B" w14:textId="77777777" w:rsidR="009B132A" w:rsidRDefault="009B132A" w:rsidP="009B132A">
      <w:pPr>
        <w:pStyle w:val="Heading1"/>
      </w:pPr>
      <w:bookmarkStart w:id="43" w:name="__RefHeading___Toc621_1084066270"/>
      <w:bookmarkStart w:id="44" w:name="_Toc536441343"/>
      <w:r>
        <w:t>Artículo 4. OBSEQUIOS Y TROFEOS</w:t>
      </w:r>
      <w:bookmarkEnd w:id="43"/>
      <w:bookmarkEnd w:id="44"/>
    </w:p>
    <w:p w14:paraId="56467380" w14:textId="77777777" w:rsidR="009B132A" w:rsidRDefault="009B132A" w:rsidP="009B132A">
      <w:pPr>
        <w:pStyle w:val="Textbody"/>
        <w:jc w:val="both"/>
      </w:pPr>
      <w:r>
        <w:t>Todos los inscritos serán obsequiados con una medalla y una pequeña bolsa del corredor.</w:t>
      </w:r>
    </w:p>
    <w:p w14:paraId="67C9E37E" w14:textId="77777777" w:rsidR="009B132A" w:rsidRDefault="009B132A" w:rsidP="009B132A">
      <w:pPr>
        <w:pStyle w:val="Heading1"/>
      </w:pPr>
      <w:bookmarkStart w:id="45" w:name="__RefHeading___Toc623_1084066270"/>
      <w:bookmarkStart w:id="46" w:name="_Toc536441344"/>
      <w:r>
        <w:t>Artículo 5. PROGRAMA, HORARIO</w:t>
      </w:r>
      <w:bookmarkEnd w:id="45"/>
      <w:bookmarkEnd w:id="46"/>
    </w:p>
    <w:p w14:paraId="47294B7D" w14:textId="28F4BBC5" w:rsidR="009B132A" w:rsidRDefault="009B132A" w:rsidP="009B132A">
      <w:pPr>
        <w:pStyle w:val="Textbody"/>
      </w:pPr>
      <w:r>
        <w:t>La pruebas comenzarán a las 1</w:t>
      </w:r>
      <w:r w:rsidR="00B8457A">
        <w:t>0</w:t>
      </w:r>
      <w:r>
        <w:t>h.</w:t>
      </w:r>
    </w:p>
    <w:p w14:paraId="1641D7C6" w14:textId="77777777" w:rsidR="009B132A" w:rsidRDefault="009B132A" w:rsidP="009B132A">
      <w:pPr>
        <w:pStyle w:val="Textbody"/>
      </w:pPr>
      <w:r>
        <w:t>La distintas pruebas se realizarán de forma consecutiva, por lo que no se establece un horario determinado para cada una de ellas.</w:t>
      </w:r>
    </w:p>
    <w:p w14:paraId="76FF86D7" w14:textId="77777777" w:rsidR="009B132A" w:rsidRDefault="009B132A" w:rsidP="009B132A">
      <w:pPr>
        <w:pStyle w:val="Heading1"/>
      </w:pPr>
      <w:bookmarkStart w:id="47" w:name="__RefHeading___Toc625_1084066270"/>
      <w:bookmarkStart w:id="48" w:name="_Toc536441345"/>
      <w:r>
        <w:t>Artículo 6. DORSALES Y CHIPS</w:t>
      </w:r>
      <w:bookmarkEnd w:id="47"/>
      <w:bookmarkEnd w:id="48"/>
    </w:p>
    <w:p w14:paraId="43E4E3FC" w14:textId="77777777" w:rsidR="009B132A" w:rsidRDefault="009B132A" w:rsidP="009B132A">
      <w:pPr>
        <w:pStyle w:val="Textbody"/>
      </w:pPr>
      <w:r>
        <w:t>Se utilizaran dorsales, pero NO dispondrán de chip al tratarse de una prueba no competitiva.</w:t>
      </w:r>
    </w:p>
    <w:p w14:paraId="3F0B1A61" w14:textId="77777777" w:rsidR="009B132A" w:rsidRDefault="009B132A" w:rsidP="009B132A">
      <w:pPr>
        <w:pStyle w:val="Textbody"/>
      </w:pPr>
      <w:r>
        <w:t>La entrega de dorsales se realizará en el momento de la inscripción.</w:t>
      </w:r>
    </w:p>
    <w:p w14:paraId="27FFE14B" w14:textId="77777777" w:rsidR="009B132A" w:rsidRDefault="009B132A" w:rsidP="009B132A">
      <w:pPr>
        <w:pStyle w:val="Heading1"/>
      </w:pPr>
      <w:bookmarkStart w:id="49" w:name="__RefHeading___Toc627_1084066270"/>
      <w:bookmarkStart w:id="50" w:name="_Toc536441346"/>
      <w:r>
        <w:t>Artículo 7. DISTANCIA</w:t>
      </w:r>
      <w:bookmarkEnd w:id="49"/>
      <w:bookmarkEnd w:id="50"/>
    </w:p>
    <w:p w14:paraId="1E72BCDC" w14:textId="77777777" w:rsidR="009B132A" w:rsidRDefault="009B132A" w:rsidP="009B132A">
      <w:pPr>
        <w:pStyle w:val="Textbody"/>
      </w:pPr>
      <w:r>
        <w:t>Variaran en función del grupo de edad y se anunciaran el mismo día de la prueba.</w:t>
      </w:r>
    </w:p>
    <w:p w14:paraId="32C409C2" w14:textId="77777777" w:rsidR="009B132A" w:rsidRDefault="009B132A" w:rsidP="009B132A">
      <w:pPr>
        <w:pStyle w:val="Heading1"/>
      </w:pPr>
      <w:bookmarkStart w:id="51" w:name="__RefHeading___Toc629_1084066270"/>
      <w:bookmarkStart w:id="52" w:name="_Toc536441347"/>
      <w:r>
        <w:t>Artículo 8. AVITUALLAMIENTOS</w:t>
      </w:r>
      <w:bookmarkEnd w:id="51"/>
      <w:bookmarkEnd w:id="52"/>
    </w:p>
    <w:p w14:paraId="25B7160B" w14:textId="77777777" w:rsidR="009B132A" w:rsidRDefault="009B132A" w:rsidP="009B132A">
      <w:pPr>
        <w:pStyle w:val="Textbody"/>
      </w:pPr>
      <w:r>
        <w:t>A la llegada a meta habrá agua para los participantes.</w:t>
      </w:r>
    </w:p>
    <w:p w14:paraId="7BD5712B" w14:textId="77777777" w:rsidR="009B132A" w:rsidRDefault="009B132A" w:rsidP="009B132A">
      <w:pPr>
        <w:pStyle w:val="Heading1"/>
      </w:pPr>
      <w:bookmarkStart w:id="53" w:name="__RefHeading___Toc631_1084066270"/>
      <w:bookmarkStart w:id="54" w:name="_Toc536441348"/>
      <w:r>
        <w:t>Artículo 9. ABANDONOS</w:t>
      </w:r>
      <w:bookmarkEnd w:id="53"/>
      <w:bookmarkEnd w:id="54"/>
    </w:p>
    <w:p w14:paraId="46638245" w14:textId="77777777" w:rsidR="009B132A" w:rsidRDefault="009B132A" w:rsidP="009B132A">
      <w:pPr>
        <w:pStyle w:val="Textbody"/>
      </w:pPr>
      <w:r>
        <w:t>Dado el carácter de la prueba se podrán realizar el cualquier momento.</w:t>
      </w:r>
    </w:p>
    <w:p w14:paraId="72897073" w14:textId="77777777" w:rsidR="009B132A" w:rsidRDefault="009B132A" w:rsidP="009B132A">
      <w:pPr>
        <w:pStyle w:val="Heading1"/>
      </w:pPr>
      <w:bookmarkStart w:id="55" w:name="__RefHeading___Toc633_1084066270"/>
      <w:bookmarkStart w:id="56" w:name="_Toc536441349"/>
      <w:r>
        <w:t>Artículo 10.CAMBIOS</w:t>
      </w:r>
      <w:bookmarkEnd w:id="55"/>
      <w:bookmarkEnd w:id="56"/>
    </w:p>
    <w:p w14:paraId="1DABCE63" w14:textId="77777777" w:rsidR="009B132A" w:rsidRDefault="009B132A" w:rsidP="009B132A">
      <w:pPr>
        <w:pStyle w:val="Textbody"/>
        <w:jc w:val="both"/>
      </w:pPr>
      <w:r>
        <w:t>La Organización se reserva el derecho de realizar cualquier cambio por necesidades organizativas o por el beneficio de los participantes, debiendo comunicarlo a los mismos antes de la salida, cuando sea posible.</w:t>
      </w:r>
    </w:p>
    <w:p w14:paraId="631960F0" w14:textId="77777777" w:rsidR="009B132A" w:rsidRDefault="009B132A" w:rsidP="009B132A">
      <w:pPr>
        <w:pStyle w:val="Textbody"/>
        <w:jc w:val="both"/>
      </w:pPr>
      <w:r>
        <w:t>La Organización podrá suspender y aplazar la prueba si se observe un riesgo para la seguridad de los participantes si, por causa de fuerza mayor, las condiciones meteorológicas extremas lo desaconsejen o si la pre-emergencia por incendios forestales alcanza el nivel 3 (se declara riesgo extremo).</w:t>
      </w:r>
    </w:p>
    <w:p w14:paraId="5FA8C122" w14:textId="77777777" w:rsidR="009B132A" w:rsidRDefault="009B132A" w:rsidP="009B132A">
      <w:pPr>
        <w:pStyle w:val="Textbody"/>
        <w:jc w:val="both"/>
      </w:pPr>
      <w:r>
        <w:t>Cualquier modificación se notificará debidamente.</w:t>
      </w:r>
    </w:p>
    <w:p w14:paraId="68062F68" w14:textId="77777777" w:rsidR="009B132A" w:rsidRDefault="009B132A" w:rsidP="009B132A">
      <w:pPr>
        <w:pStyle w:val="Heading1"/>
      </w:pPr>
      <w:bookmarkStart w:id="57" w:name="__RefHeading___Toc635_1084066270"/>
      <w:bookmarkStart w:id="58" w:name="_Toc536441350"/>
      <w:r>
        <w:t>Artículo 12. ACEPTACIÓN, PLIEGO DE DESCARGO DE RESPONSABILIDADES Y PROTECCIÓN DE DATOS</w:t>
      </w:r>
      <w:bookmarkEnd w:id="57"/>
      <w:bookmarkEnd w:id="58"/>
    </w:p>
    <w:p w14:paraId="5055A4DD" w14:textId="77777777" w:rsidR="009B132A" w:rsidRPr="00A372C3" w:rsidRDefault="009B132A" w:rsidP="009B132A">
      <w:pPr>
        <w:pStyle w:val="Textbody"/>
        <w:jc w:val="both"/>
      </w:pPr>
      <w:r w:rsidRPr="00A372C3">
        <w:t>Los responsables de los participantes, por el mero hecho de inscribirlos libre y voluntariamente, declaran conocer y aceptar plenamente el presente Reglamento.</w:t>
      </w:r>
    </w:p>
    <w:p w14:paraId="00A28456" w14:textId="77777777" w:rsidR="009B132A" w:rsidRPr="00A372C3" w:rsidRDefault="009B132A" w:rsidP="009B132A">
      <w:pPr>
        <w:pStyle w:val="Textbody"/>
        <w:jc w:val="both"/>
      </w:pPr>
      <w:r w:rsidRPr="00A372C3">
        <w:t>Mediante su inscrip</w:t>
      </w:r>
      <w:r>
        <w:t>ción, los responsables de los</w:t>
      </w:r>
      <w:r w:rsidRPr="00A372C3">
        <w:t xml:space="preserve"> participantes declaran:</w:t>
      </w:r>
    </w:p>
    <w:p w14:paraId="75BB86BE" w14:textId="77777777" w:rsidR="009B132A" w:rsidRPr="00A372C3" w:rsidRDefault="009B132A" w:rsidP="009B132A">
      <w:pPr>
        <w:pStyle w:val="Textbody"/>
        <w:jc w:val="both"/>
      </w:pPr>
      <w:r w:rsidRPr="00A372C3">
        <w:t>– Que sus representados, se encuentran en estado de salud física y psíquica óptima y una forma física adecuada para participar en la carrera y asumir el riesgo derivado de esta práctica deportiva.</w:t>
      </w:r>
    </w:p>
    <w:p w14:paraId="362D2D5F" w14:textId="77777777" w:rsidR="009B132A" w:rsidRPr="00A372C3" w:rsidRDefault="009B132A" w:rsidP="009B132A">
      <w:pPr>
        <w:pStyle w:val="Textbody"/>
        <w:jc w:val="both"/>
      </w:pPr>
      <w:r w:rsidRPr="00A372C3">
        <w:t>– Que durante el desarrollo de la prueba colaborará en lo posible con la Organización, contribuyendo a evitar accidentes de cualquier tipo.</w:t>
      </w:r>
    </w:p>
    <w:p w14:paraId="7E326EBF" w14:textId="77777777" w:rsidR="009B132A" w:rsidRPr="00A372C3" w:rsidRDefault="009B132A" w:rsidP="009B132A">
      <w:pPr>
        <w:pStyle w:val="Textbody"/>
        <w:jc w:val="both"/>
      </w:pPr>
      <w:r w:rsidRPr="00A372C3">
        <w:t>– Que exime de toda responsabilidad a las entidades organizadoras, patrocinadores u otras instituciones participantes ante cualquier accidente o lesión que</w:t>
      </w:r>
      <w:r>
        <w:t xml:space="preserve"> su representado</w:t>
      </w:r>
      <w:r w:rsidRPr="00A372C3">
        <w:t xml:space="preserve"> pudiera sufrir antes, durante y/o después del evento deportivo.</w:t>
      </w:r>
    </w:p>
    <w:p w14:paraId="6FCFA266" w14:textId="77777777" w:rsidR="009B132A" w:rsidRPr="00A372C3" w:rsidRDefault="009B132A" w:rsidP="009B132A">
      <w:pPr>
        <w:pStyle w:val="Textbody"/>
        <w:jc w:val="both"/>
      </w:pPr>
      <w:r w:rsidRPr="00A372C3">
        <w:t>– Que renuncia desde este momento a iniciar cualquier acción legal en contra de cualquiera de dichas entidades.</w:t>
      </w:r>
    </w:p>
    <w:p w14:paraId="0B961D91" w14:textId="77777777" w:rsidR="009B132A" w:rsidRPr="00A372C3" w:rsidRDefault="009B132A" w:rsidP="009B132A">
      <w:pPr>
        <w:pStyle w:val="Textbody"/>
        <w:jc w:val="both"/>
      </w:pPr>
      <w:r w:rsidRPr="00A372C3">
        <w:t xml:space="preserve">– Que autoriza a las entidades organizadoras a utilizar sus datos personales </w:t>
      </w:r>
      <w:r>
        <w:t xml:space="preserve">y los de su representado </w:t>
      </w:r>
      <w:r w:rsidRPr="00A372C3">
        <w:t xml:space="preserve">para aquellas actuaciones dirigidas a permitir el propio desarrollo de la competición (elaboración de dorsales, clasificaciones en caso de haberlas, etc.), así como a realizar fotos y vídeos de los participantes durante el evento y a utilizar, publicar e incluir todo este material en los medios de comunicación de los entes organizadores, sin esperar compensación o retribución alguna por este concepto. En caso contrario, el </w:t>
      </w:r>
      <w:r>
        <w:t xml:space="preserve">representante del </w:t>
      </w:r>
      <w:r w:rsidRPr="00A372C3">
        <w:t>participante deberá notificarlo a la organización para que retiren todas las imágenes captadas en relación a la prueba (en las que aparezca el/la participante), con los datos necesarios para su identificación.</w:t>
      </w:r>
    </w:p>
    <w:p w14:paraId="18F8F68E" w14:textId="77777777" w:rsidR="009B132A" w:rsidRDefault="009B132A" w:rsidP="009B132A">
      <w:pPr>
        <w:pStyle w:val="Textbody"/>
        <w:jc w:val="both"/>
      </w:pPr>
      <w:r>
        <w:t>En caso de duda o de surgir alguna situación no reflejada en el mismo, prevalecerá lo que disponga al efecto la Organización.</w:t>
      </w:r>
    </w:p>
    <w:p w14:paraId="221765E0" w14:textId="3731B075" w:rsidR="009B132A" w:rsidRDefault="009B132A" w:rsidP="009B132A">
      <w:pPr>
        <w:pStyle w:val="Textbody"/>
        <w:jc w:val="both"/>
      </w:pPr>
      <w:r>
        <w:t xml:space="preserve">Por el sólo hecho de inscribirse, el responsable del participante declara lo siguiente: “Mi representado se encuentra en estado de salud óptimo para participar en </w:t>
      </w:r>
      <w:r w:rsidR="00B8457A">
        <w:t>la</w:t>
      </w:r>
      <w:r>
        <w:t xml:space="preserve"> XIQUI PUJADA CIUTAT DE SAGUNT 20</w:t>
      </w:r>
      <w:r w:rsidR="00D11FEF">
        <w:t>2</w:t>
      </w:r>
      <w:r w:rsidR="00235D55">
        <w:t>5</w:t>
      </w:r>
      <w:r>
        <w:t>. Además, eximo de toda responsabilidad a la Organización, patrocinadores u otras instituciones participantes ante cualquier accidente o lesión que pudiera sufrir antes, durante y/o después del evento deportivo, renunciando desde ya a cualquier acción legal en contra de cualquiera de dichas entidades.</w:t>
      </w:r>
    </w:p>
    <w:p w14:paraId="76AC165E" w14:textId="77777777" w:rsidR="009B132A" w:rsidRDefault="009B132A" w:rsidP="009B132A">
      <w:pPr>
        <w:pStyle w:val="Textbody"/>
        <w:jc w:val="both"/>
      </w:pPr>
      <w:r>
        <w:t>Durante el desarrollo de la prueba contribuiré en lo posible con la Organización, para evitar accidentes.</w:t>
      </w:r>
    </w:p>
    <w:p w14:paraId="42E305BD" w14:textId="77777777" w:rsidR="009B132A" w:rsidRDefault="009B132A" w:rsidP="009B132A">
      <w:pPr>
        <w:pStyle w:val="Textbody"/>
        <w:jc w:val="both"/>
      </w:pPr>
      <w:r>
        <w:t>Autorizo además a que la Organización haga uso publicitario de fotografías, vídeos y nombre en la clasificación de la prueba, en los medios de comunicación e Internet, sin esperar pago, compensación o retribución alguna por este concepto”.</w:t>
      </w:r>
    </w:p>
    <w:p w14:paraId="1A600B97" w14:textId="77777777" w:rsidR="009B132A" w:rsidRPr="00C114CC" w:rsidRDefault="009B132A" w:rsidP="009B132A">
      <w:pPr>
        <w:pStyle w:val="Textbody"/>
        <w:jc w:val="both"/>
      </w:pPr>
      <w:r w:rsidRPr="00C114CC">
        <w:t>De acuerdo con lo que se establece en la Ley Orgánica 15/1999, del 13 de diciembre, de la Protección de Datos de Carácter Personal, todos los datos personales facilitados por los participantes y las imágenes obtenidas en el desarrollo de la carrera será</w:t>
      </w:r>
      <w:r>
        <w:t>n almacenadas en ficheros del</w:t>
      </w:r>
      <w:r w:rsidRPr="00C114CC">
        <w:t xml:space="preserve"> </w:t>
      </w:r>
      <w:r>
        <w:t>Club Atletisme Sagunt</w:t>
      </w:r>
      <w:r w:rsidRPr="00C114CC">
        <w:t>, con la finalidad de gestionar la participación en la carrera, así como la promoción, la distribución y la difusión de la misma. Pudiendo en cualquier momento ejercer los derechos de acceso, rectificación, cancelación y oposición enviando un escrito acompañado d</w:t>
      </w:r>
      <w:r>
        <w:t>e su DNI al domicilio social del Club Atletisme Sagunt (Pz. San Cristobal 22, 4, 10, 46500 Sagunto)</w:t>
      </w:r>
    </w:p>
    <w:p w14:paraId="71A950DB" w14:textId="77777777" w:rsidR="009B132A" w:rsidRPr="00C114CC" w:rsidRDefault="009B132A" w:rsidP="009B132A">
      <w:pPr>
        <w:pStyle w:val="Textbody"/>
        <w:jc w:val="both"/>
      </w:pPr>
      <w:r w:rsidRPr="00C114CC">
        <w:t>A efectos de notificación todo corredor inscrito autoriza como medio de notificación legal el correo electrónico o móvil, y cualquier otra aplicación móvil o web (como WhatsApp, Line, Telegram, etc).</w:t>
      </w:r>
    </w:p>
    <w:p w14:paraId="078FD9D3" w14:textId="77777777" w:rsidR="009B132A" w:rsidRPr="00C114CC" w:rsidRDefault="009B132A" w:rsidP="009B132A">
      <w:pPr>
        <w:pStyle w:val="Textbody"/>
        <w:jc w:val="both"/>
      </w:pPr>
      <w:r w:rsidRPr="00C114CC">
        <w:t xml:space="preserve">Asimismo y de acuerdo a los intereses deportivos, de promoción, distribución y explotación </w:t>
      </w:r>
      <w:r>
        <w:t xml:space="preserve">de la Xiqui Pujada Ciutat de Sagunt </w:t>
      </w:r>
      <w:r w:rsidRPr="00C114CC">
        <w:t>para todo el mundo (reproducción de fotografías de la prueba, publicación de listados clasificatorios, etc.) mediante cualquier dispositivo (Internet, publicidad, etc.) y sin límite temporal, los inscritos ceden de manera expresa y gratuita a la entidades señaladas más arriba el derecho a reproducir el nombre y apellidos, el sitio obtenido en la clasificación general y la propia del participante, la categoría, la marca deportiva realizada y su imagen.</w:t>
      </w:r>
    </w:p>
    <w:p w14:paraId="34A4154C" w14:textId="77777777" w:rsidR="009B132A" w:rsidRDefault="009B132A" w:rsidP="002C12F7">
      <w:pPr>
        <w:pStyle w:val="Standard"/>
        <w:jc w:val="center"/>
        <w:rPr>
          <w:b/>
          <w:color w:val="3366CC"/>
          <w:sz w:val="72"/>
          <w:szCs w:val="72"/>
        </w:rPr>
      </w:pPr>
    </w:p>
    <w:bookmarkEnd w:id="2"/>
    <w:p w14:paraId="15D1CD71" w14:textId="77777777" w:rsidR="002C12F7" w:rsidRDefault="002C12F7" w:rsidP="002C12F7">
      <w:pPr>
        <w:pStyle w:val="Textbody"/>
        <w:jc w:val="both"/>
      </w:pPr>
    </w:p>
    <w:sectPr w:rsidR="002C12F7">
      <w:headerReference w:type="default" r:id="rId10"/>
      <w:footerReference w:type="default" r:id="rId11"/>
      <w:pgSz w:w="11906" w:h="16838"/>
      <w:pgMar w:top="2410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18DF" w14:textId="77777777" w:rsidR="00896947" w:rsidRDefault="00896947">
      <w:pPr>
        <w:rPr>
          <w:rFonts w:hint="eastAsia"/>
        </w:rPr>
      </w:pPr>
      <w:r>
        <w:separator/>
      </w:r>
    </w:p>
  </w:endnote>
  <w:endnote w:type="continuationSeparator" w:id="0">
    <w:p w14:paraId="013A5B13" w14:textId="77777777" w:rsidR="00896947" w:rsidRDefault="008969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Segoe UI Symbol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,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26F4" w14:textId="77777777" w:rsidR="003F3D27" w:rsidRPr="003648DF" w:rsidRDefault="00843430">
    <w:pPr>
      <w:pStyle w:val="Footer"/>
      <w:jc w:val="center"/>
      <w:rPr>
        <w:lang w:val="en-US"/>
      </w:rPr>
    </w:pPr>
    <w:r>
      <w:rPr>
        <w:sz w:val="16"/>
        <w:szCs w:val="16"/>
        <w:lang w:val="en-GB"/>
      </w:rPr>
      <w:t>Club Atletisme Sagunt CIF G98645666  http://atletismesagunt.es</w:t>
    </w:r>
  </w:p>
  <w:p w14:paraId="579B35B5" w14:textId="77777777" w:rsidR="003F3D27" w:rsidRDefault="00843430">
    <w:pPr>
      <w:pStyle w:val="Footer"/>
      <w:jc w:val="center"/>
    </w:pPr>
    <w:r>
      <w:rPr>
        <w:sz w:val="16"/>
        <w:szCs w:val="16"/>
        <w:lang w:val="en-GB"/>
      </w:rPr>
      <w:t xml:space="preserve">Mail: </w:t>
    </w:r>
    <w:hyperlink r:id="rId1" w:history="1">
      <w:r>
        <w:rPr>
          <w:rStyle w:val="Internetlink"/>
          <w:sz w:val="16"/>
          <w:szCs w:val="16"/>
          <w:lang w:val="en-GB"/>
        </w:rPr>
        <w:t>atletismesagunt@hotmail.com</w:t>
      </w:r>
    </w:hyperlink>
  </w:p>
  <w:p w14:paraId="78683D23" w14:textId="77777777" w:rsidR="003F3D27" w:rsidRDefault="00843430">
    <w:pPr>
      <w:pStyle w:val="Footer"/>
      <w:jc w:val="center"/>
    </w:pPr>
    <w:r>
      <w:rPr>
        <w:sz w:val="16"/>
        <w:szCs w:val="16"/>
        <w:lang w:val="en-GB"/>
      </w:rPr>
      <w:fldChar w:fldCharType="begin"/>
    </w:r>
    <w:r>
      <w:rPr>
        <w:sz w:val="16"/>
        <w:szCs w:val="16"/>
        <w:lang w:val="en-GB"/>
      </w:rPr>
      <w:instrText xml:space="preserve"> PAGE </w:instrText>
    </w:r>
    <w:r>
      <w:rPr>
        <w:sz w:val="16"/>
        <w:szCs w:val="16"/>
        <w:lang w:val="en-GB"/>
      </w:rPr>
      <w:fldChar w:fldCharType="separate"/>
    </w:r>
    <w:r w:rsidR="007C642D">
      <w:rPr>
        <w:noProof/>
        <w:sz w:val="16"/>
        <w:szCs w:val="16"/>
        <w:lang w:val="en-GB"/>
      </w:rPr>
      <w:t>1</w:t>
    </w:r>
    <w:r>
      <w:rPr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C39F" w14:textId="77777777" w:rsidR="00896947" w:rsidRDefault="008969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74DFD3" w14:textId="77777777" w:rsidR="00896947" w:rsidRDefault="008969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77F4" w14:textId="77777777" w:rsidR="003F3D27" w:rsidRDefault="00843430">
    <w:pPr>
      <w:pStyle w:val="Header"/>
      <w:ind w:right="360"/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67C776" wp14:editId="1D5BE757">
              <wp:simplePos x="0" y="0"/>
              <wp:positionH relativeFrom="column">
                <wp:posOffset>1117442</wp:posOffset>
              </wp:positionH>
              <wp:positionV relativeFrom="paragraph">
                <wp:posOffset>17282</wp:posOffset>
              </wp:positionV>
              <wp:extent cx="4629149" cy="648967"/>
              <wp:effectExtent l="0" t="0" r="0" b="0"/>
              <wp:wrapNone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49" cy="64896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EED4526" w14:textId="123210F9" w:rsidR="003F3D27" w:rsidRDefault="00E87BD9">
                          <w:pPr>
                            <w:pStyle w:val="Standard"/>
                            <w:spacing w:line="264" w:lineRule="auto"/>
                            <w:jc w:val="center"/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>X</w:t>
                          </w:r>
                          <w:r w:rsidR="00843430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 Gran Fons de Muntanya Ciutat de Sagunt</w:t>
                          </w:r>
                        </w:p>
                        <w:p w14:paraId="1F82B359" w14:textId="5CF5F892" w:rsidR="003F3D27" w:rsidRDefault="00DE3051">
                          <w:pPr>
                            <w:pStyle w:val="Standard"/>
                            <w:spacing w:line="264" w:lineRule="auto"/>
                            <w:jc w:val="center"/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>(Incluye</w:t>
                          </w:r>
                          <w:r w:rsidR="00843430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 12K </w:t>
                          </w:r>
                          <w: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 xml:space="preserve">y </w:t>
                          </w:r>
                        </w:p>
                        <w:p w14:paraId="74273093" w14:textId="634DCF94" w:rsidR="003F3D27" w:rsidRDefault="00843430">
                          <w:pPr>
                            <w:pStyle w:val="Standard"/>
                            <w:spacing w:line="264" w:lineRule="auto"/>
                            <w:jc w:val="center"/>
                          </w:pPr>
                          <w:r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>Xiqui putjada Ciutat de Sagunt</w:t>
                          </w:r>
                          <w:r w:rsidR="00DE3051">
                            <w:rPr>
                              <w:rFonts w:ascii="Trebuchet MS" w:hAnsi="Trebuchet MS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vert="horz" wrap="none" lIns="92162" tIns="46442" rIns="92162" bIns="46442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7C776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88pt;margin-top:1.35pt;width:364.5pt;height:51.1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" filled="f" stroked="f">
              <v:textbox inset="2.56006mm,1.2901mm,2.56006mm,1.2901mm">
                <w:txbxContent>
                  <w:p w14:paraId="6EED4526" w14:textId="123210F9" w:rsidR="003F3D27" w:rsidRDefault="00E87BD9">
                    <w:pPr>
                      <w:pStyle w:val="Standard"/>
                      <w:spacing w:line="264" w:lineRule="auto"/>
                      <w:jc w:val="center"/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>X</w:t>
                    </w:r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Gran Fons de </w:t>
                    </w:r>
                    <w:proofErr w:type="spellStart"/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>Muntanya</w:t>
                    </w:r>
                    <w:proofErr w:type="spellEnd"/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>Ciutat</w:t>
                    </w:r>
                    <w:proofErr w:type="spellEnd"/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de Sagunt</w:t>
                    </w:r>
                  </w:p>
                  <w:p w14:paraId="1F82B359" w14:textId="5CF5F892" w:rsidR="003F3D27" w:rsidRDefault="00DE3051">
                    <w:pPr>
                      <w:pStyle w:val="Standard"/>
                      <w:spacing w:line="264" w:lineRule="auto"/>
                      <w:jc w:val="center"/>
                      <w:rPr>
                        <w:rFonts w:ascii="Trebuchet MS" w:hAnsi="Trebuchet MS"/>
                        <w:sz w:val="24"/>
                        <w:szCs w:val="24"/>
                      </w:rPr>
                    </w:pPr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>(Incluye</w:t>
                    </w:r>
                    <w:r w:rsidR="00843430"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12K </w:t>
                    </w:r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y </w:t>
                    </w:r>
                  </w:p>
                  <w:p w14:paraId="74273093" w14:textId="634DCF94" w:rsidR="003F3D27" w:rsidRDefault="00843430">
                    <w:pPr>
                      <w:pStyle w:val="Standard"/>
                      <w:spacing w:line="264" w:lineRule="auto"/>
                      <w:jc w:val="center"/>
                    </w:pPr>
                    <w:proofErr w:type="spellStart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>Xiqui</w:t>
                    </w:r>
                    <w:proofErr w:type="spellEnd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>putjada</w:t>
                    </w:r>
                    <w:proofErr w:type="spellEnd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>Ciutat</w:t>
                    </w:r>
                    <w:proofErr w:type="spellEnd"/>
                    <w:r>
                      <w:rPr>
                        <w:rFonts w:ascii="Trebuchet MS" w:hAnsi="Trebuchet MS"/>
                        <w:sz w:val="24"/>
                        <w:szCs w:val="24"/>
                      </w:rPr>
                      <w:t xml:space="preserve"> de Sagunt</w:t>
                    </w:r>
                    <w:r w:rsidR="00DE3051">
                      <w:rPr>
                        <w:rFonts w:ascii="Trebuchet MS" w:hAnsi="Trebuchet MS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es-ES"/>
      </w:rPr>
      <w:drawing>
        <wp:inline distT="0" distB="0" distL="0" distR="0" wp14:anchorId="69C6B69D" wp14:editId="0758A637">
          <wp:extent cx="1101595" cy="702359"/>
          <wp:effectExtent l="0" t="0" r="3305" b="2491"/>
          <wp:docPr id="4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595" cy="702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B23"/>
    <w:multiLevelType w:val="multilevel"/>
    <w:tmpl w:val="4136479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3531614"/>
    <w:multiLevelType w:val="hybridMultilevel"/>
    <w:tmpl w:val="DB54C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6130"/>
    <w:multiLevelType w:val="multilevel"/>
    <w:tmpl w:val="69BEF9D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82828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388577E7"/>
    <w:multiLevelType w:val="multilevel"/>
    <w:tmpl w:val="6C08CB5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0">
    <w:nsid w:val="40287028"/>
    <w:multiLevelType w:val="multilevel"/>
    <w:tmpl w:val="DF72B79A"/>
    <w:styleLink w:val="WW8Num5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758500C"/>
    <w:multiLevelType w:val="multilevel"/>
    <w:tmpl w:val="59B86E50"/>
    <w:styleLink w:val="WW8Num4"/>
    <w:lvl w:ilvl="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59846AE9"/>
    <w:multiLevelType w:val="multilevel"/>
    <w:tmpl w:val="9C2A7C0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"/>
      </w:rPr>
    </w:lvl>
    <w:lvl w:ilvl="1">
      <w:numFmt w:val="bullet"/>
      <w:lvlText w:val="◦"/>
      <w:lvlJc w:val="left"/>
      <w:pPr>
        <w:ind w:left="1080" w:hanging="360"/>
      </w:pPr>
      <w:rPr>
        <w:rFonts w:ascii="OpenSymbol," w:hAnsi="OpenSymbol," w:cs="OpenSymbol,"/>
      </w:r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 w:cs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 w:cs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 w:cs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 w:cs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 w:cs="OpenSymbol,"/>
      </w:rPr>
    </w:lvl>
  </w:abstractNum>
  <w:abstractNum w:abstractNumId="7" w15:restartNumberingAfterBreak="0">
    <w:nsid w:val="6FA90311"/>
    <w:multiLevelType w:val="multilevel"/>
    <w:tmpl w:val="C058668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310481466">
    <w:abstractNumId w:val="7"/>
  </w:num>
  <w:num w:numId="2" w16cid:durableId="736442685">
    <w:abstractNumId w:val="6"/>
  </w:num>
  <w:num w:numId="3" w16cid:durableId="877204007">
    <w:abstractNumId w:val="2"/>
  </w:num>
  <w:num w:numId="4" w16cid:durableId="2057045832">
    <w:abstractNumId w:val="5"/>
  </w:num>
  <w:num w:numId="5" w16cid:durableId="817965264">
    <w:abstractNumId w:val="4"/>
  </w:num>
  <w:num w:numId="6" w16cid:durableId="1748651533">
    <w:abstractNumId w:val="0"/>
  </w:num>
  <w:num w:numId="7" w16cid:durableId="1750734139">
    <w:abstractNumId w:val="3"/>
  </w:num>
  <w:num w:numId="8" w16cid:durableId="58526379">
    <w:abstractNumId w:val="2"/>
  </w:num>
  <w:num w:numId="9" w16cid:durableId="1667129810">
    <w:abstractNumId w:val="5"/>
  </w:num>
  <w:num w:numId="10" w16cid:durableId="1552692757">
    <w:abstractNumId w:val="1"/>
  </w:num>
  <w:num w:numId="11" w16cid:durableId="2068137531">
    <w:abstractNumId w:val="3"/>
  </w:num>
  <w:num w:numId="12" w16cid:durableId="220023574">
    <w:abstractNumId w:val="2"/>
  </w:num>
  <w:num w:numId="13" w16cid:durableId="567616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41"/>
    <w:rsid w:val="00027CBC"/>
    <w:rsid w:val="0003405A"/>
    <w:rsid w:val="0003640E"/>
    <w:rsid w:val="00084BD8"/>
    <w:rsid w:val="000858E7"/>
    <w:rsid w:val="000A0E15"/>
    <w:rsid w:val="000A715A"/>
    <w:rsid w:val="000F3FC5"/>
    <w:rsid w:val="00164194"/>
    <w:rsid w:val="00235D55"/>
    <w:rsid w:val="00261FDD"/>
    <w:rsid w:val="002C12F7"/>
    <w:rsid w:val="003648DF"/>
    <w:rsid w:val="003F3D27"/>
    <w:rsid w:val="003F5EB1"/>
    <w:rsid w:val="004603DD"/>
    <w:rsid w:val="00493F50"/>
    <w:rsid w:val="00496817"/>
    <w:rsid w:val="00551408"/>
    <w:rsid w:val="00565558"/>
    <w:rsid w:val="00572A2D"/>
    <w:rsid w:val="005A1D89"/>
    <w:rsid w:val="006A03B3"/>
    <w:rsid w:val="006B5B34"/>
    <w:rsid w:val="006F461B"/>
    <w:rsid w:val="00785523"/>
    <w:rsid w:val="007C2A27"/>
    <w:rsid w:val="007C642D"/>
    <w:rsid w:val="007E69E7"/>
    <w:rsid w:val="007F4D19"/>
    <w:rsid w:val="007F53D9"/>
    <w:rsid w:val="00842AE7"/>
    <w:rsid w:val="00843430"/>
    <w:rsid w:val="00872B1F"/>
    <w:rsid w:val="00881D80"/>
    <w:rsid w:val="00881F8D"/>
    <w:rsid w:val="00896947"/>
    <w:rsid w:val="008C626F"/>
    <w:rsid w:val="008F2AAE"/>
    <w:rsid w:val="009223DC"/>
    <w:rsid w:val="00956FB8"/>
    <w:rsid w:val="00992F09"/>
    <w:rsid w:val="009A3E38"/>
    <w:rsid w:val="009B132A"/>
    <w:rsid w:val="00AB6108"/>
    <w:rsid w:val="00B8457A"/>
    <w:rsid w:val="00BF077A"/>
    <w:rsid w:val="00BF770F"/>
    <w:rsid w:val="00C06F2E"/>
    <w:rsid w:val="00D00A02"/>
    <w:rsid w:val="00D00D74"/>
    <w:rsid w:val="00D11FEF"/>
    <w:rsid w:val="00D418E1"/>
    <w:rsid w:val="00D65733"/>
    <w:rsid w:val="00DE3051"/>
    <w:rsid w:val="00E87BD9"/>
    <w:rsid w:val="00E95EAE"/>
    <w:rsid w:val="00ED6E5B"/>
    <w:rsid w:val="00F17741"/>
    <w:rsid w:val="00F31349"/>
    <w:rsid w:val="00F50EA6"/>
    <w:rsid w:val="00F976AC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DD8ED"/>
  <w15:docId w15:val="{49931140-C09E-4DF0-8339-E4244C2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spacing w:before="283" w:after="227"/>
      <w:outlineLvl w:val="0"/>
    </w:pPr>
    <w:rPr>
      <w:rFonts w:ascii="Cambria" w:hAnsi="Cambria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Verdan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ascii="Trebuchet MS" w:eastAsia="Trebuchet MS" w:hAnsi="Trebuchet MS" w:cs="Trebuchet MS"/>
      <w:sz w:val="24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Header">
    <w:name w:val="header"/>
    <w:basedOn w:val="Standard"/>
    <w:link w:val="HeaderChar"/>
    <w:uiPriority w:val="99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Standard"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Subtitle">
    <w:name w:val="Subtitle"/>
    <w:basedOn w:val="Standard"/>
    <w:next w:val="Standard"/>
    <w:pPr>
      <w:spacing w:after="60"/>
      <w:outlineLvl w:val="1"/>
    </w:pPr>
    <w:rPr>
      <w:rFonts w:ascii="Cambria" w:hAnsi="Cambria" w:cs="Times New Roman"/>
      <w:b/>
      <w:sz w:val="24"/>
      <w:szCs w:val="24"/>
    </w:rPr>
  </w:style>
  <w:style w:type="paragraph" w:customStyle="1" w:styleId="Contents1">
    <w:name w:val="Contents 1"/>
    <w:basedOn w:val="Standard"/>
    <w:next w:val="Standard"/>
    <w:uiPriority w:val="99"/>
  </w:style>
  <w:style w:type="paragraph" w:customStyle="1" w:styleId="Contents2">
    <w:name w:val="Contents 2"/>
    <w:basedOn w:val="Standard"/>
    <w:next w:val="Standard"/>
    <w:pPr>
      <w:ind w:left="220"/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Standarduser">
    <w:name w:val="Standard (user)"/>
    <w:pPr>
      <w:widowControl/>
      <w:suppressAutoHyphens/>
    </w:pPr>
    <w:rPr>
      <w:rFonts w:ascii="Verdana" w:eastAsia="Times New Roman" w:hAnsi="Verdana" w:cs="Verdana"/>
      <w:sz w:val="22"/>
      <w:szCs w:val="22"/>
      <w:lang w:bidi="ar-SA"/>
    </w:rPr>
  </w:style>
  <w:style w:type="paragraph" w:customStyle="1" w:styleId="Textbodyuser">
    <w:name w:val="Text body (user)"/>
    <w:basedOn w:val="Standarduser"/>
    <w:uiPriority w:val="99"/>
    <w:pPr>
      <w:spacing w:after="170" w:line="288" w:lineRule="auto"/>
      <w:jc w:val="both"/>
    </w:pPr>
    <w:rPr>
      <w:rFonts w:ascii="Trebuchet MS" w:eastAsia="Trebuchet MS" w:hAnsi="Trebuchet MS" w:cs="Trebuchet MS"/>
      <w:sz w:val="24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OpenSymbol,"/>
    </w:rPr>
  </w:style>
  <w:style w:type="character" w:customStyle="1" w:styleId="WW8Num2z1">
    <w:name w:val="WW8Num2z1"/>
    <w:rPr>
      <w:rFonts w:ascii="OpenSymbol," w:eastAsia="OpenSymbol," w:hAnsi="OpenSymbol," w:cs="OpenSymbol,"/>
    </w:rPr>
  </w:style>
  <w:style w:type="character" w:customStyle="1" w:styleId="WW8Num3z0">
    <w:name w:val="WW8Num3z0"/>
    <w:rPr>
      <w:rFonts w:ascii="Symbol" w:eastAsia="Symbol" w:hAnsi="Symbol" w:cs="Symbol"/>
      <w:color w:val="282828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Verdana" w:eastAsia="Times New Roman" w:hAnsi="Verdana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tuloCar">
    <w:name w:val="Subtítulo Car"/>
    <w:rPr>
      <w:rFonts w:ascii="Cambria" w:eastAsia="Times New Roman" w:hAnsi="Cambria" w:cs="Times New Roman"/>
      <w:b/>
      <w:sz w:val="24"/>
      <w:szCs w:val="24"/>
    </w:rPr>
  </w:style>
  <w:style w:type="character" w:customStyle="1" w:styleId="PiedepginaCar">
    <w:name w:val="Pie de página Car"/>
    <w:rPr>
      <w:rFonts w:ascii="Verdana" w:eastAsia="Verdana" w:hAnsi="Verdana" w:cs="Verdana"/>
      <w:sz w:val="22"/>
      <w:szCs w:val="22"/>
    </w:rPr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2C12F7"/>
    <w:rPr>
      <w:rFonts w:ascii="Verdana" w:eastAsia="Times New Roman" w:hAnsi="Verdana" w:cs="Verdana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2C1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ortmaniac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letismesagun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AFF1-1B4A-42C3-8B29-03082616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Salvador Garcia</cp:lastModifiedBy>
  <cp:revision>2</cp:revision>
  <cp:lastPrinted>2017-01-30T12:27:00Z</cp:lastPrinted>
  <dcterms:created xsi:type="dcterms:W3CDTF">2025-03-17T00:59:00Z</dcterms:created>
  <dcterms:modified xsi:type="dcterms:W3CDTF">2025-03-17T00:59:00Z</dcterms:modified>
</cp:coreProperties>
</file>